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2E82B" w14:textId="77777777" w:rsidR="00E6320D" w:rsidRDefault="00E6320D" w:rsidP="008D3AF1">
      <w:pPr>
        <w:jc w:val="both"/>
        <w:rPr>
          <w:b/>
          <w:sz w:val="22"/>
          <w:szCs w:val="22"/>
        </w:rPr>
      </w:pPr>
    </w:p>
    <w:p w14:paraId="19080C43" w14:textId="37AC1B65" w:rsidR="009B7D44" w:rsidRPr="007770A4" w:rsidRDefault="00964DDF" w:rsidP="008D3AF1">
      <w:pPr>
        <w:jc w:val="center"/>
        <w:rPr>
          <w:b/>
          <w:sz w:val="22"/>
          <w:szCs w:val="22"/>
        </w:rPr>
      </w:pPr>
      <w:r w:rsidRPr="007770A4">
        <w:rPr>
          <w:b/>
          <w:sz w:val="22"/>
          <w:szCs w:val="22"/>
        </w:rPr>
        <w:t>PAKKUMUSE ESITAMISE ETTEPANEK</w:t>
      </w:r>
    </w:p>
    <w:p w14:paraId="7D549EBA" w14:textId="77777777" w:rsidR="009B7D44" w:rsidRPr="007770A4" w:rsidRDefault="009B7D44" w:rsidP="008D3AF1">
      <w:pPr>
        <w:jc w:val="both"/>
        <w:rPr>
          <w:b/>
          <w:sz w:val="22"/>
          <w:szCs w:val="22"/>
        </w:rPr>
      </w:pPr>
    </w:p>
    <w:tbl>
      <w:tblPr>
        <w:tblStyle w:val="TableGrid"/>
        <w:tblW w:w="0" w:type="auto"/>
        <w:tblLook w:val="04A0" w:firstRow="1" w:lastRow="0" w:firstColumn="1" w:lastColumn="0" w:noHBand="0" w:noVBand="1"/>
      </w:tblPr>
      <w:tblGrid>
        <w:gridCol w:w="2660"/>
        <w:gridCol w:w="6520"/>
      </w:tblGrid>
      <w:tr w:rsidR="005146C1" w:rsidRPr="00FE55FC" w14:paraId="7AD98028" w14:textId="77777777" w:rsidTr="00540220">
        <w:tc>
          <w:tcPr>
            <w:tcW w:w="2660" w:type="dxa"/>
          </w:tcPr>
          <w:p w14:paraId="34CF646E" w14:textId="77777777" w:rsidR="005146C1" w:rsidRPr="00FE55FC" w:rsidRDefault="005146C1" w:rsidP="00540220">
            <w:pPr>
              <w:tabs>
                <w:tab w:val="left" w:pos="6804"/>
              </w:tabs>
              <w:rPr>
                <w:rFonts w:asciiTheme="minorHAnsi" w:hAnsiTheme="minorHAnsi"/>
                <w:b/>
                <w:sz w:val="22"/>
                <w:szCs w:val="22"/>
              </w:rPr>
            </w:pPr>
            <w:r w:rsidRPr="00FE55FC">
              <w:rPr>
                <w:rFonts w:asciiTheme="minorHAnsi" w:hAnsiTheme="minorHAnsi"/>
                <w:b/>
                <w:sz w:val="22"/>
                <w:szCs w:val="22"/>
              </w:rPr>
              <w:t>Hankija:</w:t>
            </w:r>
          </w:p>
        </w:tc>
        <w:tc>
          <w:tcPr>
            <w:tcW w:w="6520" w:type="dxa"/>
          </w:tcPr>
          <w:p w14:paraId="134C8D68" w14:textId="32492EAF" w:rsidR="005146C1" w:rsidRPr="00FE55FC" w:rsidRDefault="005524D7" w:rsidP="00540220">
            <w:pPr>
              <w:tabs>
                <w:tab w:val="left" w:pos="6804"/>
              </w:tabs>
              <w:rPr>
                <w:rFonts w:asciiTheme="minorHAnsi" w:hAnsiTheme="minorHAnsi"/>
                <w:b/>
                <w:sz w:val="22"/>
                <w:szCs w:val="22"/>
              </w:rPr>
            </w:pPr>
            <w:bookmarkStart w:id="0" w:name="_Hlk55139151"/>
            <w:r w:rsidRPr="005524D7">
              <w:rPr>
                <w:rFonts w:asciiTheme="minorHAnsi" w:hAnsiTheme="minorHAnsi"/>
                <w:b/>
                <w:sz w:val="22"/>
                <w:szCs w:val="22"/>
              </w:rPr>
              <w:t xml:space="preserve">Paide linn, Tööstuse tn 18 </w:t>
            </w:r>
            <w:bookmarkEnd w:id="0"/>
            <w:r w:rsidRPr="005524D7">
              <w:rPr>
                <w:rFonts w:asciiTheme="minorHAnsi" w:hAnsiTheme="minorHAnsi"/>
                <w:b/>
                <w:sz w:val="22"/>
                <w:szCs w:val="22"/>
              </w:rPr>
              <w:t>korteriühistu (80087044)</w:t>
            </w:r>
          </w:p>
        </w:tc>
      </w:tr>
      <w:tr w:rsidR="005146C1" w14:paraId="424350F4" w14:textId="77777777" w:rsidTr="00540220">
        <w:tc>
          <w:tcPr>
            <w:tcW w:w="2660" w:type="dxa"/>
          </w:tcPr>
          <w:p w14:paraId="05167346" w14:textId="77777777" w:rsidR="005146C1" w:rsidRPr="00FE55FC" w:rsidRDefault="005146C1" w:rsidP="00540220">
            <w:pPr>
              <w:tabs>
                <w:tab w:val="left" w:pos="6804"/>
              </w:tabs>
              <w:rPr>
                <w:rFonts w:asciiTheme="minorHAnsi" w:eastAsia="Calibri" w:hAnsiTheme="minorHAnsi"/>
                <w:b/>
                <w:sz w:val="22"/>
                <w:szCs w:val="22"/>
              </w:rPr>
            </w:pPr>
            <w:r w:rsidRPr="00667601">
              <w:rPr>
                <w:rFonts w:asciiTheme="minorHAnsi" w:hAnsiTheme="minorHAnsi"/>
                <w:b/>
                <w:sz w:val="22"/>
                <w:szCs w:val="22"/>
              </w:rPr>
              <w:t>Hanke nimetus:</w:t>
            </w:r>
          </w:p>
        </w:tc>
        <w:tc>
          <w:tcPr>
            <w:tcW w:w="6520" w:type="dxa"/>
          </w:tcPr>
          <w:p w14:paraId="4950F7E8" w14:textId="0731946D" w:rsidR="005146C1" w:rsidRDefault="00CA62F5" w:rsidP="00540220">
            <w:pPr>
              <w:tabs>
                <w:tab w:val="left" w:pos="6804"/>
              </w:tabs>
              <w:rPr>
                <w:rFonts w:asciiTheme="minorHAnsi" w:hAnsiTheme="minorHAnsi"/>
                <w:b/>
                <w:sz w:val="22"/>
                <w:szCs w:val="22"/>
              </w:rPr>
            </w:pPr>
            <w:r>
              <w:rPr>
                <w:rFonts w:asciiTheme="minorHAnsi" w:hAnsiTheme="minorHAnsi"/>
                <w:b/>
                <w:sz w:val="22"/>
                <w:szCs w:val="22"/>
              </w:rPr>
              <w:t xml:space="preserve">Korterelamu </w:t>
            </w:r>
            <w:r w:rsidR="005524D7" w:rsidRPr="005524D7">
              <w:rPr>
                <w:rFonts w:asciiTheme="minorHAnsi" w:hAnsiTheme="minorHAnsi"/>
                <w:b/>
                <w:sz w:val="22"/>
                <w:szCs w:val="22"/>
              </w:rPr>
              <w:t xml:space="preserve">Tööstuse 18, Paide </w:t>
            </w:r>
            <w:r>
              <w:rPr>
                <w:rFonts w:asciiTheme="minorHAnsi" w:hAnsiTheme="minorHAnsi"/>
                <w:b/>
                <w:sz w:val="22"/>
                <w:szCs w:val="22"/>
              </w:rPr>
              <w:t>terviklik</w:t>
            </w:r>
            <w:r w:rsidR="005524D7" w:rsidRPr="005524D7">
              <w:rPr>
                <w:rFonts w:asciiTheme="minorHAnsi" w:hAnsiTheme="minorHAnsi"/>
                <w:b/>
                <w:sz w:val="22"/>
                <w:szCs w:val="22"/>
              </w:rPr>
              <w:t xml:space="preserve"> rekonstrueerimine</w:t>
            </w:r>
          </w:p>
        </w:tc>
      </w:tr>
      <w:tr w:rsidR="00A26226" w14:paraId="48881460" w14:textId="77777777" w:rsidTr="00540220">
        <w:tc>
          <w:tcPr>
            <w:tcW w:w="2660" w:type="dxa"/>
          </w:tcPr>
          <w:p w14:paraId="78615A81" w14:textId="73EB9DC6" w:rsidR="00A26226" w:rsidRPr="00667601" w:rsidRDefault="00A26226" w:rsidP="00540220">
            <w:pPr>
              <w:tabs>
                <w:tab w:val="left" w:pos="6804"/>
              </w:tabs>
              <w:rPr>
                <w:rFonts w:asciiTheme="minorHAnsi" w:hAnsiTheme="minorHAnsi"/>
                <w:b/>
                <w:sz w:val="22"/>
                <w:szCs w:val="22"/>
              </w:rPr>
            </w:pPr>
            <w:r w:rsidRPr="00A26226">
              <w:rPr>
                <w:rFonts w:asciiTheme="minorHAnsi" w:hAnsiTheme="minorHAnsi"/>
                <w:b/>
                <w:sz w:val="22"/>
                <w:szCs w:val="22"/>
              </w:rPr>
              <w:t>Viitenumber:</w:t>
            </w:r>
          </w:p>
        </w:tc>
        <w:tc>
          <w:tcPr>
            <w:tcW w:w="6520" w:type="dxa"/>
          </w:tcPr>
          <w:p w14:paraId="49D9EDE4" w14:textId="6FC24F0C" w:rsidR="00A26226" w:rsidRPr="00A26226" w:rsidRDefault="005524D7" w:rsidP="00540220">
            <w:pPr>
              <w:tabs>
                <w:tab w:val="left" w:pos="6804"/>
              </w:tabs>
              <w:rPr>
                <w:rFonts w:asciiTheme="minorHAnsi" w:hAnsiTheme="minorHAnsi"/>
                <w:b/>
                <w:sz w:val="22"/>
                <w:szCs w:val="22"/>
              </w:rPr>
            </w:pPr>
            <w:r w:rsidRPr="005524D7">
              <w:rPr>
                <w:rFonts w:asciiTheme="minorHAnsi" w:hAnsiTheme="minorHAnsi"/>
                <w:b/>
                <w:sz w:val="22"/>
                <w:szCs w:val="22"/>
              </w:rPr>
              <w:t>228633</w:t>
            </w:r>
          </w:p>
        </w:tc>
      </w:tr>
    </w:tbl>
    <w:p w14:paraId="42762D26" w14:textId="77777777" w:rsidR="00CF5B36" w:rsidRPr="001A046F" w:rsidRDefault="00CF5B36" w:rsidP="001A046F">
      <w:pPr>
        <w:jc w:val="both"/>
        <w:rPr>
          <w:rFonts w:asciiTheme="minorHAnsi" w:hAnsiTheme="minorHAnsi" w:cstheme="minorHAnsi"/>
          <w:sz w:val="22"/>
          <w:szCs w:val="22"/>
        </w:rPr>
      </w:pPr>
    </w:p>
    <w:p w14:paraId="39383DC2" w14:textId="1006D1B6" w:rsidR="00B05473" w:rsidRPr="001A046F" w:rsidRDefault="00B05473" w:rsidP="001A046F">
      <w:pPr>
        <w:pStyle w:val="Heading1"/>
        <w:spacing w:before="0" w:after="0"/>
        <w:jc w:val="both"/>
        <w:rPr>
          <w:rFonts w:asciiTheme="minorHAnsi" w:hAnsiTheme="minorHAnsi" w:cstheme="minorHAnsi"/>
          <w:sz w:val="22"/>
          <w:szCs w:val="22"/>
        </w:rPr>
      </w:pPr>
      <w:bookmarkStart w:id="1" w:name="_Toc139359186"/>
      <w:bookmarkStart w:id="2" w:name="_Toc139360186"/>
      <w:bookmarkStart w:id="3" w:name="_Toc139690185"/>
      <w:bookmarkStart w:id="4" w:name="_Toc139690177"/>
      <w:r w:rsidRPr="001A046F">
        <w:rPr>
          <w:rFonts w:asciiTheme="minorHAnsi" w:hAnsiTheme="minorHAnsi" w:cstheme="minorHAnsi"/>
          <w:sz w:val="22"/>
          <w:szCs w:val="22"/>
        </w:rPr>
        <w:t xml:space="preserve">PAKKUMUSE </w:t>
      </w:r>
      <w:bookmarkEnd w:id="1"/>
      <w:bookmarkEnd w:id="2"/>
      <w:bookmarkEnd w:id="3"/>
      <w:r w:rsidRPr="001A046F">
        <w:rPr>
          <w:rFonts w:asciiTheme="minorHAnsi" w:hAnsiTheme="minorHAnsi" w:cstheme="minorHAnsi"/>
          <w:sz w:val="22"/>
          <w:szCs w:val="22"/>
        </w:rPr>
        <w:t>esitamise ettepanek, VORMISTAMINE JA ESITAMINE</w:t>
      </w:r>
    </w:p>
    <w:p w14:paraId="70A7F760" w14:textId="77777777" w:rsidR="00B05473" w:rsidRPr="001A046F" w:rsidRDefault="00B05473" w:rsidP="001A046F">
      <w:pPr>
        <w:jc w:val="both"/>
        <w:rPr>
          <w:rFonts w:asciiTheme="minorHAnsi" w:hAnsiTheme="minorHAnsi" w:cstheme="minorHAnsi"/>
          <w:sz w:val="22"/>
          <w:szCs w:val="22"/>
        </w:rPr>
      </w:pPr>
    </w:p>
    <w:p w14:paraId="3DA6019C" w14:textId="7CE74608" w:rsidR="00B05473" w:rsidRPr="00E27465" w:rsidRDefault="00B15A5D" w:rsidP="001A046F">
      <w:pPr>
        <w:numPr>
          <w:ilvl w:val="1"/>
          <w:numId w:val="14"/>
        </w:numPr>
        <w:tabs>
          <w:tab w:val="clear" w:pos="644"/>
          <w:tab w:val="num" w:pos="851"/>
        </w:tabs>
        <w:ind w:hanging="502"/>
        <w:jc w:val="both"/>
        <w:rPr>
          <w:rFonts w:asciiTheme="minorHAnsi" w:hAnsiTheme="minorHAnsi" w:cstheme="minorHAnsi"/>
          <w:sz w:val="22"/>
          <w:szCs w:val="22"/>
        </w:rPr>
      </w:pPr>
      <w:bookmarkStart w:id="5" w:name="_Hlk36118147"/>
      <w:r w:rsidRPr="00E27465">
        <w:rPr>
          <w:rFonts w:asciiTheme="minorHAnsi" w:hAnsiTheme="minorHAnsi" w:cstheme="minorHAnsi"/>
          <w:sz w:val="22"/>
          <w:szCs w:val="22"/>
        </w:rPr>
        <w:t>Toetuse saaja</w:t>
      </w:r>
      <w:r w:rsidR="00B05473" w:rsidRPr="00E27465">
        <w:rPr>
          <w:rFonts w:asciiTheme="minorHAnsi" w:hAnsiTheme="minorHAnsi" w:cstheme="minorHAnsi"/>
          <w:sz w:val="22"/>
          <w:szCs w:val="22"/>
        </w:rPr>
        <w:t xml:space="preserve"> teeb ettepaneku esitada pakkumus vastavalt alusdokumentides sisalduvatele tingimustele. </w:t>
      </w:r>
    </w:p>
    <w:p w14:paraId="2498981D" w14:textId="5AECF492" w:rsidR="00B05473" w:rsidRPr="00E27465" w:rsidRDefault="00B05473" w:rsidP="001A046F">
      <w:pPr>
        <w:numPr>
          <w:ilvl w:val="1"/>
          <w:numId w:val="14"/>
        </w:numPr>
        <w:tabs>
          <w:tab w:val="clear" w:pos="644"/>
          <w:tab w:val="num" w:pos="851"/>
          <w:tab w:val="left" w:pos="936"/>
        </w:tabs>
        <w:ind w:hanging="502"/>
        <w:jc w:val="both"/>
        <w:rPr>
          <w:rFonts w:asciiTheme="minorHAnsi" w:hAnsiTheme="minorHAnsi" w:cstheme="minorHAnsi"/>
          <w:sz w:val="22"/>
          <w:szCs w:val="22"/>
        </w:rPr>
      </w:pPr>
      <w:r w:rsidRPr="00E27465">
        <w:rPr>
          <w:rFonts w:asciiTheme="minorHAnsi" w:hAnsiTheme="minorHAnsi" w:cstheme="minorHAnsi"/>
          <w:sz w:val="22"/>
          <w:szCs w:val="22"/>
        </w:rPr>
        <w:t xml:space="preserve">Pakkumus tuleb esitada elektrooniliselt </w:t>
      </w:r>
      <w:r w:rsidRPr="00E27465">
        <w:rPr>
          <w:rFonts w:asciiTheme="minorHAnsi" w:hAnsiTheme="minorHAnsi" w:cstheme="minorHAnsi"/>
          <w:bCs/>
          <w:sz w:val="22"/>
          <w:szCs w:val="22"/>
        </w:rPr>
        <w:t>eRHR</w:t>
      </w:r>
      <w:r w:rsidRPr="00E27465">
        <w:rPr>
          <w:rFonts w:asciiTheme="minorHAnsi" w:hAnsiTheme="minorHAnsi" w:cstheme="minorHAnsi"/>
          <w:sz w:val="22"/>
          <w:szCs w:val="22"/>
        </w:rPr>
        <w:t xml:space="preserve"> kaudu hanketeates märgitud pakkumuste esitamise tähtaja jooksul.</w:t>
      </w:r>
    </w:p>
    <w:p w14:paraId="399DE1CF" w14:textId="77777777" w:rsidR="00A44F3E" w:rsidRPr="00E27465" w:rsidRDefault="00A44F3E" w:rsidP="001A046F">
      <w:pPr>
        <w:pStyle w:val="phitekst2"/>
        <w:numPr>
          <w:ilvl w:val="1"/>
          <w:numId w:val="14"/>
        </w:numPr>
        <w:tabs>
          <w:tab w:val="clear" w:pos="644"/>
          <w:tab w:val="num" w:pos="851"/>
        </w:tabs>
        <w:ind w:hanging="502"/>
        <w:jc w:val="both"/>
        <w:rPr>
          <w:rFonts w:asciiTheme="minorHAnsi" w:hAnsiTheme="minorHAnsi" w:cstheme="minorHAnsi"/>
          <w:sz w:val="22"/>
          <w:szCs w:val="22"/>
        </w:rPr>
      </w:pPr>
      <w:r w:rsidRPr="00E27465">
        <w:rPr>
          <w:rFonts w:asciiTheme="minorHAnsi" w:hAnsiTheme="minorHAnsi" w:cstheme="minorHAnsi"/>
          <w:bCs w:val="0"/>
          <w:sz w:val="22"/>
          <w:szCs w:val="22"/>
        </w:rPr>
        <w:t>Paberil või e-postiga esitatud pakkumusi ei aktsepteerita ja need tagastatakse pakkujale.</w:t>
      </w:r>
    </w:p>
    <w:p w14:paraId="5B171B6E" w14:textId="478ED5FF" w:rsidR="00F647A6" w:rsidRPr="00E27465" w:rsidRDefault="00F647A6" w:rsidP="001A046F">
      <w:pPr>
        <w:numPr>
          <w:ilvl w:val="1"/>
          <w:numId w:val="14"/>
        </w:numPr>
        <w:tabs>
          <w:tab w:val="clear" w:pos="644"/>
          <w:tab w:val="num" w:pos="851"/>
          <w:tab w:val="left" w:pos="936"/>
        </w:tabs>
        <w:ind w:hanging="502"/>
        <w:jc w:val="both"/>
        <w:rPr>
          <w:rFonts w:asciiTheme="minorHAnsi" w:hAnsiTheme="minorHAnsi" w:cstheme="minorHAnsi"/>
          <w:sz w:val="22"/>
          <w:szCs w:val="22"/>
        </w:rPr>
      </w:pPr>
      <w:r w:rsidRPr="00E27465">
        <w:rPr>
          <w:rFonts w:asciiTheme="minorHAnsi" w:hAnsiTheme="minorHAnsi" w:cstheme="minorHAnsi"/>
          <w:sz w:val="22"/>
          <w:szCs w:val="22"/>
        </w:rPr>
        <w:t>Pakkumus peab olema esitatud</w:t>
      </w:r>
      <w:r w:rsidR="00133035" w:rsidRPr="00E27465">
        <w:rPr>
          <w:rFonts w:asciiTheme="minorHAnsi" w:hAnsiTheme="minorHAnsi" w:cstheme="minorHAnsi"/>
          <w:sz w:val="22"/>
          <w:szCs w:val="22"/>
        </w:rPr>
        <w:t xml:space="preserve"> eesti keeles</w:t>
      </w:r>
      <w:r w:rsidRPr="00E27465">
        <w:rPr>
          <w:rFonts w:asciiTheme="minorHAnsi" w:hAnsiTheme="minorHAnsi" w:cstheme="minorHAnsi"/>
          <w:sz w:val="22"/>
          <w:szCs w:val="22"/>
        </w:rPr>
        <w:t xml:space="preserve"> kirjalikku taasesitamist võimaldavas vormis volitatud või seadusliku esindaja poolt. Volitusi eeldatakse ning volikiri tuleb esitada</w:t>
      </w:r>
      <w:r w:rsidR="00A44F3E" w:rsidRPr="00E27465">
        <w:rPr>
          <w:rFonts w:asciiTheme="minorHAnsi" w:hAnsiTheme="minorHAnsi" w:cstheme="minorHAnsi"/>
          <w:sz w:val="22"/>
          <w:szCs w:val="22"/>
        </w:rPr>
        <w:t xml:space="preserve"> kui esitatakse ühispakkumus ja/ või pakkumuse esitab volitatud esindaja</w:t>
      </w:r>
      <w:r w:rsidRPr="00E27465">
        <w:rPr>
          <w:rFonts w:asciiTheme="minorHAnsi" w:hAnsiTheme="minorHAnsi" w:cstheme="minorHAnsi"/>
          <w:sz w:val="22"/>
          <w:szCs w:val="22"/>
        </w:rPr>
        <w:t xml:space="preserve">. </w:t>
      </w:r>
    </w:p>
    <w:p w14:paraId="40ECC0E3" w14:textId="64F3F84E" w:rsidR="00BB25D1" w:rsidRPr="00E27465" w:rsidRDefault="00BB25D1" w:rsidP="001A046F">
      <w:pPr>
        <w:numPr>
          <w:ilvl w:val="1"/>
          <w:numId w:val="14"/>
        </w:numPr>
        <w:tabs>
          <w:tab w:val="clear" w:pos="644"/>
          <w:tab w:val="num" w:pos="851"/>
          <w:tab w:val="left" w:pos="936"/>
        </w:tabs>
        <w:ind w:hanging="502"/>
        <w:jc w:val="both"/>
        <w:rPr>
          <w:rFonts w:asciiTheme="minorHAnsi" w:hAnsiTheme="minorHAnsi" w:cstheme="minorHAnsi"/>
          <w:sz w:val="22"/>
          <w:szCs w:val="22"/>
        </w:rPr>
      </w:pPr>
      <w:r w:rsidRPr="00E27465">
        <w:rPr>
          <w:rFonts w:asciiTheme="minorHAnsi" w:hAnsiTheme="minorHAnsi" w:cstheme="minorHAnsi"/>
          <w:sz w:val="22"/>
          <w:szCs w:val="22"/>
        </w:rPr>
        <w:t>Pakkumuse maksumus tuleb sisestada riigihangete registris maksumuse vormi</w:t>
      </w:r>
      <w:r w:rsidR="00E004EC" w:rsidRPr="00E27465">
        <w:rPr>
          <w:rFonts w:asciiTheme="minorHAnsi" w:hAnsiTheme="minorHAnsi" w:cstheme="minorHAnsi"/>
          <w:sz w:val="22"/>
          <w:szCs w:val="22"/>
        </w:rPr>
        <w:t>le</w:t>
      </w:r>
      <w:r w:rsidR="00A44F3E" w:rsidRPr="00E27465">
        <w:rPr>
          <w:rFonts w:asciiTheme="minorHAnsi" w:hAnsiTheme="minorHAnsi" w:cstheme="minorHAnsi"/>
          <w:sz w:val="22"/>
          <w:szCs w:val="22"/>
        </w:rPr>
        <w:t xml:space="preserve"> (vorm 3)</w:t>
      </w:r>
      <w:r w:rsidRPr="00E27465">
        <w:rPr>
          <w:rFonts w:asciiTheme="minorHAnsi" w:hAnsiTheme="minorHAnsi" w:cstheme="minorHAnsi"/>
          <w:sz w:val="22"/>
          <w:szCs w:val="22"/>
        </w:rPr>
        <w:t>. Esitada tuleb ehitustööde kogumaksumus</w:t>
      </w:r>
      <w:r w:rsidR="00A44F3E" w:rsidRPr="00E27465">
        <w:rPr>
          <w:rFonts w:asciiTheme="minorHAnsi" w:hAnsiTheme="minorHAnsi" w:cstheme="minorHAnsi"/>
          <w:sz w:val="22"/>
          <w:szCs w:val="22"/>
        </w:rPr>
        <w:t xml:space="preserve"> ning tellija reserv </w:t>
      </w:r>
      <w:r w:rsidR="0023049D" w:rsidRPr="00E27465">
        <w:rPr>
          <w:rFonts w:asciiTheme="minorHAnsi" w:hAnsiTheme="minorHAnsi" w:cstheme="minorHAnsi"/>
          <w:sz w:val="22"/>
          <w:szCs w:val="22"/>
        </w:rPr>
        <w:t>5</w:t>
      </w:r>
      <w:r w:rsidR="00A44F3E" w:rsidRPr="00E27465">
        <w:rPr>
          <w:rFonts w:asciiTheme="minorHAnsi" w:hAnsiTheme="minorHAnsi" w:cstheme="minorHAnsi"/>
          <w:sz w:val="22"/>
          <w:szCs w:val="22"/>
        </w:rPr>
        <w:t>%</w:t>
      </w:r>
      <w:r w:rsidRPr="00E27465">
        <w:rPr>
          <w:rFonts w:asciiTheme="minorHAnsi" w:hAnsiTheme="minorHAnsi" w:cstheme="minorHAnsi"/>
          <w:sz w:val="22"/>
          <w:szCs w:val="22"/>
        </w:rPr>
        <w:t>.</w:t>
      </w:r>
      <w:r w:rsidR="00A44F3E" w:rsidRPr="00E27465">
        <w:rPr>
          <w:rFonts w:asciiTheme="minorHAnsi" w:hAnsiTheme="minorHAnsi" w:cstheme="minorHAnsi"/>
          <w:sz w:val="22"/>
          <w:szCs w:val="22"/>
        </w:rPr>
        <w:t xml:space="preserve"> </w:t>
      </w:r>
      <w:r w:rsidRPr="00E27465">
        <w:rPr>
          <w:rFonts w:asciiTheme="minorHAnsi" w:hAnsiTheme="minorHAnsi" w:cstheme="minorHAnsi"/>
          <w:sz w:val="22"/>
          <w:szCs w:val="22"/>
        </w:rPr>
        <w:t>Kõik hinnad tuleb esitada käibemaksu</w:t>
      </w:r>
      <w:r w:rsidR="00133035" w:rsidRPr="00E27465">
        <w:rPr>
          <w:rFonts w:asciiTheme="minorHAnsi" w:hAnsiTheme="minorHAnsi" w:cstheme="minorHAnsi"/>
          <w:sz w:val="22"/>
          <w:szCs w:val="22"/>
        </w:rPr>
        <w:t>t</w:t>
      </w:r>
      <w:r w:rsidRPr="00E27465">
        <w:rPr>
          <w:rFonts w:asciiTheme="minorHAnsi" w:hAnsiTheme="minorHAnsi" w:cstheme="minorHAnsi"/>
          <w:sz w:val="22"/>
          <w:szCs w:val="22"/>
        </w:rPr>
        <w:t>a.</w:t>
      </w:r>
    </w:p>
    <w:p w14:paraId="7EA79608" w14:textId="05EAD2CD" w:rsidR="00E004EC" w:rsidRPr="00E27465" w:rsidRDefault="00E004EC" w:rsidP="001A046F">
      <w:pPr>
        <w:numPr>
          <w:ilvl w:val="1"/>
          <w:numId w:val="14"/>
        </w:numPr>
        <w:tabs>
          <w:tab w:val="clear" w:pos="644"/>
          <w:tab w:val="num" w:pos="851"/>
          <w:tab w:val="left" w:pos="936"/>
        </w:tabs>
        <w:ind w:hanging="502"/>
        <w:jc w:val="both"/>
        <w:rPr>
          <w:rFonts w:asciiTheme="minorHAnsi" w:hAnsiTheme="minorHAnsi" w:cstheme="minorHAnsi"/>
          <w:sz w:val="22"/>
          <w:szCs w:val="22"/>
        </w:rPr>
      </w:pPr>
      <w:r w:rsidRPr="00E27465">
        <w:rPr>
          <w:rFonts w:asciiTheme="minorHAnsi" w:hAnsiTheme="minorHAnsi" w:cstheme="minorHAnsi"/>
          <w:sz w:val="22"/>
          <w:szCs w:val="22"/>
        </w:rPr>
        <w:t xml:space="preserve">Pakkumus peab sisaldama teavet pakkumuse jõusoleku kehtivuse osas. Pakkumus peab olema jõus vähemalt </w:t>
      </w:r>
      <w:r w:rsidR="0023049D" w:rsidRPr="00E27465">
        <w:rPr>
          <w:rFonts w:asciiTheme="minorHAnsi" w:hAnsiTheme="minorHAnsi" w:cstheme="minorHAnsi"/>
          <w:sz w:val="22"/>
          <w:szCs w:val="22"/>
        </w:rPr>
        <w:t>6</w:t>
      </w:r>
      <w:r w:rsidR="00A44F3E" w:rsidRPr="00E27465">
        <w:rPr>
          <w:rFonts w:asciiTheme="minorHAnsi" w:hAnsiTheme="minorHAnsi" w:cstheme="minorHAnsi"/>
          <w:sz w:val="22"/>
          <w:szCs w:val="22"/>
        </w:rPr>
        <w:t xml:space="preserve"> kuud</w:t>
      </w:r>
      <w:r w:rsidRPr="00E27465">
        <w:rPr>
          <w:rFonts w:asciiTheme="minorHAnsi" w:hAnsiTheme="minorHAnsi" w:cstheme="minorHAnsi"/>
          <w:sz w:val="22"/>
          <w:szCs w:val="22"/>
        </w:rPr>
        <w:t xml:space="preserve"> alates pakkumuste esitamise tähtajast.</w:t>
      </w:r>
    </w:p>
    <w:p w14:paraId="456E452F" w14:textId="41AD47D7" w:rsidR="00964DDF" w:rsidRPr="00E27465" w:rsidRDefault="00964DDF" w:rsidP="001A046F">
      <w:pPr>
        <w:numPr>
          <w:ilvl w:val="1"/>
          <w:numId w:val="14"/>
        </w:numPr>
        <w:tabs>
          <w:tab w:val="clear" w:pos="644"/>
          <w:tab w:val="num" w:pos="851"/>
          <w:tab w:val="left" w:pos="936"/>
        </w:tabs>
        <w:ind w:hanging="502"/>
        <w:jc w:val="both"/>
        <w:rPr>
          <w:rFonts w:asciiTheme="minorHAnsi" w:hAnsiTheme="minorHAnsi" w:cstheme="minorHAnsi"/>
          <w:sz w:val="22"/>
          <w:szCs w:val="22"/>
        </w:rPr>
      </w:pPr>
      <w:bookmarkStart w:id="6" w:name="_Hlk1654084"/>
      <w:r w:rsidRPr="00E27465">
        <w:rPr>
          <w:rFonts w:asciiTheme="minorHAnsi" w:hAnsiTheme="minorHAnsi" w:cstheme="minorHAnsi"/>
          <w:sz w:val="22"/>
          <w:szCs w:val="22"/>
        </w:rPr>
        <w:t xml:space="preserve">Pakkumuse esitamisega nõustub pakkuja kõikide </w:t>
      </w:r>
      <w:r w:rsidR="00D41A94" w:rsidRPr="00E27465">
        <w:rPr>
          <w:rFonts w:asciiTheme="minorHAnsi" w:hAnsiTheme="minorHAnsi" w:cstheme="minorHAnsi"/>
          <w:sz w:val="22"/>
          <w:szCs w:val="22"/>
        </w:rPr>
        <w:t>alusdokumentides</w:t>
      </w:r>
      <w:r w:rsidRPr="00E27465">
        <w:rPr>
          <w:rFonts w:asciiTheme="minorHAnsi" w:hAnsiTheme="minorHAnsi" w:cstheme="minorHAnsi"/>
          <w:sz w:val="22"/>
          <w:szCs w:val="22"/>
        </w:rPr>
        <w:t xml:space="preserve"> esitatud tingimustega. </w:t>
      </w:r>
    </w:p>
    <w:bookmarkEnd w:id="6"/>
    <w:p w14:paraId="45B90578" w14:textId="333D5C0D" w:rsidR="00BB25D1" w:rsidRPr="00E27465" w:rsidRDefault="00133035" w:rsidP="001A046F">
      <w:pPr>
        <w:numPr>
          <w:ilvl w:val="1"/>
          <w:numId w:val="14"/>
        </w:numPr>
        <w:tabs>
          <w:tab w:val="clear" w:pos="644"/>
          <w:tab w:val="num" w:pos="851"/>
          <w:tab w:val="left" w:pos="936"/>
        </w:tabs>
        <w:ind w:hanging="502"/>
        <w:jc w:val="both"/>
        <w:rPr>
          <w:rFonts w:asciiTheme="minorHAnsi" w:hAnsiTheme="minorHAnsi" w:cstheme="minorHAnsi"/>
          <w:sz w:val="22"/>
          <w:szCs w:val="22"/>
        </w:rPr>
      </w:pPr>
      <w:r w:rsidRPr="00E27465">
        <w:rPr>
          <w:rFonts w:asciiTheme="minorHAnsi" w:hAnsiTheme="minorHAnsi" w:cstheme="minorHAnsi"/>
          <w:sz w:val="22"/>
          <w:szCs w:val="22"/>
        </w:rPr>
        <w:t>Koos pakkumuse avaldusega vorm 2 tuleb esitada vorm 3_ehitustööde kalkulatsioon</w:t>
      </w:r>
    </w:p>
    <w:p w14:paraId="62E20AC7" w14:textId="33640FD2" w:rsidR="00B05473" w:rsidRPr="00E27465" w:rsidRDefault="00B15A5D" w:rsidP="001A046F">
      <w:pPr>
        <w:numPr>
          <w:ilvl w:val="1"/>
          <w:numId w:val="14"/>
        </w:numPr>
        <w:tabs>
          <w:tab w:val="clear" w:pos="644"/>
          <w:tab w:val="num" w:pos="851"/>
          <w:tab w:val="left" w:pos="936"/>
        </w:tabs>
        <w:ind w:hanging="502"/>
        <w:jc w:val="both"/>
        <w:rPr>
          <w:rFonts w:asciiTheme="minorHAnsi" w:hAnsiTheme="minorHAnsi" w:cstheme="minorHAnsi"/>
          <w:bCs/>
          <w:sz w:val="22"/>
          <w:szCs w:val="22"/>
        </w:rPr>
      </w:pPr>
      <w:r w:rsidRPr="00E27465">
        <w:rPr>
          <w:rFonts w:asciiTheme="minorHAnsi" w:hAnsiTheme="minorHAnsi" w:cstheme="minorHAnsi"/>
          <w:bCs/>
          <w:sz w:val="22"/>
          <w:szCs w:val="22"/>
        </w:rPr>
        <w:t>Toetuse saaja</w:t>
      </w:r>
      <w:r w:rsidR="00B05473" w:rsidRPr="00E27465">
        <w:rPr>
          <w:rFonts w:asciiTheme="minorHAnsi" w:hAnsiTheme="minorHAnsi" w:cstheme="minorHAnsi"/>
          <w:bCs/>
          <w:sz w:val="22"/>
          <w:szCs w:val="22"/>
        </w:rPr>
        <w:t xml:space="preserve"> aktsepteerib elektrooniliselt esitatavate pakkumuse dokumentide osas kõiki üldlevinud dokumendi formaate, nagu .pdf (Portable Document Format), .rtf (RichTextFormat), .odt (Open Office) ning ka MS Office formaate. </w:t>
      </w:r>
    </w:p>
    <w:p w14:paraId="67073A58" w14:textId="59F53205" w:rsidR="00B05473" w:rsidRPr="00E27465" w:rsidRDefault="00B05473" w:rsidP="001A046F">
      <w:pPr>
        <w:numPr>
          <w:ilvl w:val="1"/>
          <w:numId w:val="14"/>
        </w:numPr>
        <w:tabs>
          <w:tab w:val="clear" w:pos="644"/>
          <w:tab w:val="num" w:pos="851"/>
        </w:tabs>
        <w:ind w:hanging="502"/>
        <w:jc w:val="both"/>
        <w:rPr>
          <w:rFonts w:asciiTheme="minorHAnsi" w:hAnsiTheme="minorHAnsi" w:cstheme="minorHAnsi"/>
          <w:sz w:val="22"/>
          <w:szCs w:val="22"/>
        </w:rPr>
      </w:pPr>
      <w:r w:rsidRPr="00E27465">
        <w:rPr>
          <w:rFonts w:asciiTheme="minorHAnsi" w:hAnsiTheme="minorHAnsi" w:cstheme="minorHAnsi"/>
          <w:sz w:val="22"/>
          <w:szCs w:val="22"/>
        </w:rPr>
        <w:t>Pakkuja kannab kõik pakkumuse ettevalmistamisega ning esitamisega seotud kulud.</w:t>
      </w:r>
    </w:p>
    <w:p w14:paraId="56A59290" w14:textId="77777777" w:rsidR="006071D5" w:rsidRPr="00E27465" w:rsidRDefault="00B15A5D" w:rsidP="001A046F">
      <w:pPr>
        <w:numPr>
          <w:ilvl w:val="1"/>
          <w:numId w:val="14"/>
        </w:numPr>
        <w:tabs>
          <w:tab w:val="clear" w:pos="644"/>
          <w:tab w:val="num" w:pos="851"/>
        </w:tabs>
        <w:ind w:hanging="502"/>
        <w:jc w:val="both"/>
        <w:rPr>
          <w:rFonts w:asciiTheme="minorHAnsi" w:hAnsiTheme="minorHAnsi" w:cstheme="minorHAnsi"/>
          <w:sz w:val="22"/>
          <w:szCs w:val="22"/>
        </w:rPr>
      </w:pPr>
      <w:r w:rsidRPr="00E27465">
        <w:rPr>
          <w:rFonts w:asciiTheme="minorHAnsi" w:hAnsiTheme="minorHAnsi" w:cstheme="minorHAnsi"/>
          <w:sz w:val="22"/>
          <w:szCs w:val="22"/>
        </w:rPr>
        <w:t>Toetuse saaja</w:t>
      </w:r>
      <w:r w:rsidR="00B05FD9" w:rsidRPr="00E27465">
        <w:rPr>
          <w:rFonts w:asciiTheme="minorHAnsi" w:hAnsiTheme="minorHAnsi" w:cstheme="minorHAnsi"/>
          <w:sz w:val="22"/>
          <w:szCs w:val="22"/>
        </w:rPr>
        <w:t xml:space="preserve"> ei koosta pakkumuste </w:t>
      </w:r>
      <w:r w:rsidR="007A7F62" w:rsidRPr="00E27465">
        <w:rPr>
          <w:rFonts w:asciiTheme="minorHAnsi" w:hAnsiTheme="minorHAnsi" w:cstheme="minorHAnsi"/>
          <w:sz w:val="22"/>
          <w:szCs w:val="22"/>
        </w:rPr>
        <w:t xml:space="preserve">avamisel pakkumuste </w:t>
      </w:r>
      <w:r w:rsidR="00B05FD9" w:rsidRPr="00E27465">
        <w:rPr>
          <w:rFonts w:asciiTheme="minorHAnsi" w:hAnsiTheme="minorHAnsi" w:cstheme="minorHAnsi"/>
          <w:sz w:val="22"/>
          <w:szCs w:val="22"/>
        </w:rPr>
        <w:t>avamise protokolli.</w:t>
      </w:r>
    </w:p>
    <w:p w14:paraId="4A9740EF" w14:textId="6B6377C5" w:rsidR="00B05FD9" w:rsidRPr="00E27465" w:rsidRDefault="006071D5" w:rsidP="001A046F">
      <w:pPr>
        <w:numPr>
          <w:ilvl w:val="1"/>
          <w:numId w:val="14"/>
        </w:numPr>
        <w:tabs>
          <w:tab w:val="clear" w:pos="644"/>
          <w:tab w:val="num" w:pos="851"/>
        </w:tabs>
        <w:ind w:hanging="502"/>
        <w:jc w:val="both"/>
        <w:rPr>
          <w:rFonts w:asciiTheme="minorHAnsi" w:hAnsiTheme="minorHAnsi" w:cstheme="minorHAnsi"/>
          <w:sz w:val="22"/>
          <w:szCs w:val="22"/>
        </w:rPr>
      </w:pPr>
      <w:r w:rsidRPr="00E27465">
        <w:rPr>
          <w:rFonts w:asciiTheme="minorHAnsi" w:hAnsiTheme="minorHAnsi" w:cstheme="minorHAnsi"/>
          <w:sz w:val="22"/>
          <w:szCs w:val="22"/>
        </w:rPr>
        <w:t>Pakkuja peab pakkumuses määratlema ärisaladuse sisu ja ulatuse</w:t>
      </w:r>
      <w:r w:rsidR="009A32AC" w:rsidRPr="00E27465">
        <w:rPr>
          <w:rFonts w:asciiTheme="minorHAnsi" w:hAnsiTheme="minorHAnsi" w:cstheme="minorHAnsi"/>
          <w:sz w:val="22"/>
          <w:szCs w:val="22"/>
        </w:rPr>
        <w:t xml:space="preserve"> (vorm 2)</w:t>
      </w:r>
      <w:r w:rsidRPr="00E27465">
        <w:rPr>
          <w:rFonts w:asciiTheme="minorHAnsi" w:hAnsiTheme="minorHAnsi" w:cstheme="minorHAnsi"/>
          <w:sz w:val="22"/>
          <w:szCs w:val="22"/>
        </w:rPr>
        <w:t>. Toetuse saaja ei avalikusta pakkumusi v.a.</w:t>
      </w:r>
      <w:r w:rsidR="00BB25D1" w:rsidRPr="00E27465">
        <w:rPr>
          <w:rFonts w:asciiTheme="minorHAnsi" w:hAnsiTheme="minorHAnsi" w:cstheme="minorHAnsi"/>
          <w:sz w:val="22"/>
          <w:szCs w:val="22"/>
        </w:rPr>
        <w:t xml:space="preserve"> eduka pakkuja</w:t>
      </w:r>
      <w:r w:rsidRPr="00E27465">
        <w:rPr>
          <w:rFonts w:asciiTheme="minorHAnsi" w:hAnsiTheme="minorHAnsi" w:cstheme="minorHAnsi"/>
          <w:sz w:val="22"/>
          <w:szCs w:val="22"/>
        </w:rPr>
        <w:t xml:space="preserve"> </w:t>
      </w:r>
      <w:r w:rsidR="00BB25D1" w:rsidRPr="00E27465">
        <w:rPr>
          <w:rFonts w:asciiTheme="minorHAnsi" w:hAnsiTheme="minorHAnsi" w:cstheme="minorHAnsi"/>
          <w:sz w:val="22"/>
          <w:szCs w:val="22"/>
        </w:rPr>
        <w:t>pakkumuse kogumaksumus.</w:t>
      </w:r>
    </w:p>
    <w:p w14:paraId="18A1BFFB" w14:textId="1C326FB3" w:rsidR="000F1449" w:rsidRPr="00E27465" w:rsidRDefault="00B15A5D" w:rsidP="001A046F">
      <w:pPr>
        <w:pStyle w:val="ListParagraph"/>
        <w:numPr>
          <w:ilvl w:val="1"/>
          <w:numId w:val="14"/>
        </w:numPr>
        <w:tabs>
          <w:tab w:val="clear" w:pos="644"/>
          <w:tab w:val="num" w:pos="851"/>
        </w:tabs>
        <w:ind w:hanging="502"/>
        <w:contextualSpacing w:val="0"/>
        <w:jc w:val="both"/>
        <w:rPr>
          <w:rFonts w:asciiTheme="minorHAnsi" w:hAnsiTheme="minorHAnsi" w:cstheme="minorHAnsi"/>
          <w:sz w:val="22"/>
          <w:szCs w:val="22"/>
        </w:rPr>
      </w:pPr>
      <w:r w:rsidRPr="00E27465">
        <w:rPr>
          <w:rFonts w:asciiTheme="minorHAnsi" w:hAnsiTheme="minorHAnsi" w:cstheme="minorHAnsi"/>
          <w:sz w:val="22"/>
          <w:szCs w:val="22"/>
        </w:rPr>
        <w:t>Toetuse saaja ei kohalda lepingu sõlmimiseks ooteaega.</w:t>
      </w:r>
    </w:p>
    <w:p w14:paraId="0D0C415F" w14:textId="77777777" w:rsidR="00283C23" w:rsidRPr="00E27465" w:rsidRDefault="00B15A5D" w:rsidP="001A046F">
      <w:pPr>
        <w:pStyle w:val="ListParagraph"/>
        <w:numPr>
          <w:ilvl w:val="1"/>
          <w:numId w:val="14"/>
        </w:numPr>
        <w:tabs>
          <w:tab w:val="clear" w:pos="644"/>
          <w:tab w:val="num" w:pos="709"/>
        </w:tabs>
        <w:ind w:left="709" w:hanging="567"/>
        <w:contextualSpacing w:val="0"/>
        <w:jc w:val="both"/>
        <w:rPr>
          <w:rFonts w:asciiTheme="minorHAnsi" w:hAnsiTheme="minorHAnsi" w:cstheme="minorHAnsi"/>
          <w:sz w:val="22"/>
          <w:szCs w:val="22"/>
        </w:rPr>
      </w:pPr>
      <w:r w:rsidRPr="00E27465">
        <w:rPr>
          <w:rFonts w:asciiTheme="minorHAnsi" w:hAnsiTheme="minorHAnsi" w:cstheme="minorHAnsi"/>
          <w:sz w:val="22"/>
          <w:szCs w:val="22"/>
        </w:rPr>
        <w:t>Toetuse saaja ost ei ole RHS mõttes riigihange, kuna toetuse saaja ei ole hankija. Käesoleva hanke alusdokumendid ega muud otsused ei ole seetõttu vaidlustatavad riigihangete vaidlustuskomisjonis.</w:t>
      </w:r>
    </w:p>
    <w:bookmarkEnd w:id="5"/>
    <w:p w14:paraId="55F3F91F" w14:textId="74A8DBFC" w:rsidR="00B15A5D" w:rsidRPr="00E27465" w:rsidRDefault="00B15A5D" w:rsidP="001A046F">
      <w:pPr>
        <w:pStyle w:val="ListParagraph"/>
        <w:tabs>
          <w:tab w:val="num" w:pos="851"/>
        </w:tabs>
        <w:ind w:left="644"/>
        <w:contextualSpacing w:val="0"/>
        <w:jc w:val="both"/>
        <w:rPr>
          <w:rFonts w:asciiTheme="minorHAnsi" w:hAnsiTheme="minorHAnsi" w:cstheme="minorHAnsi"/>
          <w:sz w:val="22"/>
          <w:szCs w:val="22"/>
        </w:rPr>
      </w:pPr>
      <w:r w:rsidRPr="00E27465">
        <w:rPr>
          <w:rFonts w:asciiTheme="minorHAnsi" w:hAnsiTheme="minorHAnsi" w:cstheme="minorHAnsi"/>
          <w:sz w:val="22"/>
          <w:szCs w:val="22"/>
        </w:rPr>
        <w:t xml:space="preserve"> </w:t>
      </w:r>
    </w:p>
    <w:p w14:paraId="42762DA5" w14:textId="55CA8782" w:rsidR="009055CE" w:rsidRPr="00E27465" w:rsidRDefault="009055CE" w:rsidP="001A046F">
      <w:pPr>
        <w:pStyle w:val="Heading1"/>
        <w:spacing w:before="0" w:after="0"/>
        <w:jc w:val="both"/>
        <w:rPr>
          <w:rFonts w:asciiTheme="minorHAnsi" w:hAnsiTheme="minorHAnsi" w:cstheme="minorHAnsi"/>
          <w:sz w:val="22"/>
          <w:szCs w:val="22"/>
        </w:rPr>
      </w:pPr>
      <w:r w:rsidRPr="00E27465">
        <w:rPr>
          <w:rFonts w:asciiTheme="minorHAnsi" w:hAnsiTheme="minorHAnsi" w:cstheme="minorHAnsi"/>
          <w:sz w:val="22"/>
          <w:szCs w:val="22"/>
        </w:rPr>
        <w:t>TEHNILINE KIRJELDUS</w:t>
      </w:r>
      <w:bookmarkEnd w:id="4"/>
    </w:p>
    <w:p w14:paraId="6212A7FD" w14:textId="77777777" w:rsidR="008D3AF1" w:rsidRPr="00E27465" w:rsidRDefault="00B15A5D" w:rsidP="001A046F">
      <w:pPr>
        <w:numPr>
          <w:ilvl w:val="1"/>
          <w:numId w:val="14"/>
        </w:numPr>
        <w:tabs>
          <w:tab w:val="clear" w:pos="644"/>
          <w:tab w:val="num" w:pos="567"/>
        </w:tabs>
        <w:ind w:left="567" w:hanging="425"/>
        <w:jc w:val="both"/>
        <w:rPr>
          <w:rFonts w:asciiTheme="minorHAnsi" w:hAnsiTheme="minorHAnsi" w:cstheme="minorHAnsi"/>
          <w:sz w:val="22"/>
          <w:szCs w:val="22"/>
        </w:rPr>
      </w:pPr>
      <w:r w:rsidRPr="00E27465">
        <w:rPr>
          <w:rFonts w:asciiTheme="minorHAnsi" w:hAnsiTheme="minorHAnsi" w:cstheme="minorHAnsi"/>
          <w:sz w:val="22"/>
          <w:szCs w:val="22"/>
        </w:rPr>
        <w:t>L</w:t>
      </w:r>
      <w:r w:rsidR="009055CE" w:rsidRPr="00E27465">
        <w:rPr>
          <w:rFonts w:asciiTheme="minorHAnsi" w:hAnsiTheme="minorHAnsi" w:cstheme="minorHAnsi"/>
          <w:sz w:val="22"/>
          <w:szCs w:val="22"/>
        </w:rPr>
        <w:t xml:space="preserve">epingu eseme tehniline kirjeldus on toodud </w:t>
      </w:r>
      <w:bookmarkStart w:id="7" w:name="_Hlk492978223"/>
      <w:r w:rsidR="003859D8" w:rsidRPr="00E27465">
        <w:rPr>
          <w:rFonts w:asciiTheme="minorHAnsi" w:hAnsiTheme="minorHAnsi" w:cstheme="minorHAnsi"/>
          <w:sz w:val="22"/>
          <w:szCs w:val="22"/>
        </w:rPr>
        <w:t>pakkumuse esitamise ettepaneku</w:t>
      </w:r>
      <w:r w:rsidR="009055CE" w:rsidRPr="00E27465">
        <w:rPr>
          <w:rFonts w:asciiTheme="minorHAnsi" w:hAnsiTheme="minorHAnsi" w:cstheme="minorHAnsi"/>
          <w:sz w:val="22"/>
          <w:szCs w:val="22"/>
        </w:rPr>
        <w:t xml:space="preserve"> </w:t>
      </w:r>
      <w:bookmarkEnd w:id="7"/>
      <w:r w:rsidR="009055CE" w:rsidRPr="00E27465">
        <w:rPr>
          <w:rFonts w:asciiTheme="minorHAnsi" w:hAnsiTheme="minorHAnsi" w:cstheme="minorHAnsi"/>
          <w:b/>
          <w:sz w:val="22"/>
          <w:szCs w:val="22"/>
        </w:rPr>
        <w:t>Lisas 1</w:t>
      </w:r>
      <w:r w:rsidR="009055CE" w:rsidRPr="00E27465">
        <w:rPr>
          <w:rFonts w:asciiTheme="minorHAnsi" w:hAnsiTheme="minorHAnsi" w:cstheme="minorHAnsi"/>
          <w:sz w:val="22"/>
          <w:szCs w:val="22"/>
        </w:rPr>
        <w:t>.</w:t>
      </w:r>
      <w:r w:rsidRPr="00E27465">
        <w:rPr>
          <w:rFonts w:asciiTheme="minorHAnsi" w:hAnsiTheme="minorHAnsi" w:cstheme="minorHAnsi"/>
          <w:sz w:val="22"/>
          <w:szCs w:val="22"/>
        </w:rPr>
        <w:t xml:space="preserve"> Iga viidet, mille toetuse saaja teeb tehnilises kirjelduses mõnele ostuallikale, protsessile, kaubamärgile, patendile, tüübile, päritolule või tootmisviisile, mis võiks anda mõnele ettevõtjale või tootele eeliseid teiste ees või nende osaluse välistada, loetakse koos märkega „või sellega samaväärne”.</w:t>
      </w:r>
    </w:p>
    <w:p w14:paraId="42762DA6" w14:textId="5EFE6FC4" w:rsidR="009055CE" w:rsidRPr="00E27465" w:rsidRDefault="00B15A5D" w:rsidP="001A046F">
      <w:pPr>
        <w:ind w:left="644"/>
        <w:jc w:val="both"/>
        <w:rPr>
          <w:rFonts w:asciiTheme="minorHAnsi" w:hAnsiTheme="minorHAnsi" w:cstheme="minorHAnsi"/>
          <w:sz w:val="22"/>
          <w:szCs w:val="22"/>
        </w:rPr>
      </w:pPr>
      <w:r w:rsidRPr="00E27465">
        <w:rPr>
          <w:rFonts w:asciiTheme="minorHAnsi" w:hAnsiTheme="minorHAnsi" w:cstheme="minorHAnsi"/>
          <w:sz w:val="22"/>
          <w:szCs w:val="22"/>
        </w:rPr>
        <w:t xml:space="preserve"> </w:t>
      </w:r>
    </w:p>
    <w:p w14:paraId="42762DA7" w14:textId="76218F27" w:rsidR="00142112" w:rsidRPr="00E27465" w:rsidRDefault="00142112" w:rsidP="001A046F">
      <w:pPr>
        <w:pStyle w:val="Heading1"/>
        <w:spacing w:before="0" w:after="0"/>
        <w:jc w:val="both"/>
        <w:rPr>
          <w:rFonts w:asciiTheme="minorHAnsi" w:hAnsiTheme="minorHAnsi" w:cstheme="minorHAnsi"/>
          <w:sz w:val="22"/>
          <w:szCs w:val="22"/>
        </w:rPr>
      </w:pPr>
      <w:bookmarkStart w:id="8" w:name="_Toc139359179"/>
      <w:bookmarkStart w:id="9" w:name="_Toc139360179"/>
      <w:bookmarkStart w:id="10" w:name="_Toc139690179"/>
      <w:r w:rsidRPr="00E27465">
        <w:rPr>
          <w:rFonts w:asciiTheme="minorHAnsi" w:hAnsiTheme="minorHAnsi" w:cstheme="minorHAnsi"/>
          <w:sz w:val="22"/>
          <w:szCs w:val="22"/>
        </w:rPr>
        <w:t>LEPING</w:t>
      </w:r>
      <w:bookmarkEnd w:id="8"/>
      <w:bookmarkEnd w:id="9"/>
      <w:bookmarkEnd w:id="10"/>
      <w:r w:rsidRPr="00E27465">
        <w:rPr>
          <w:rFonts w:asciiTheme="minorHAnsi" w:hAnsiTheme="minorHAnsi" w:cstheme="minorHAnsi"/>
          <w:sz w:val="22"/>
          <w:szCs w:val="22"/>
        </w:rPr>
        <w:t>u tingimused</w:t>
      </w:r>
    </w:p>
    <w:p w14:paraId="1569414A" w14:textId="751F3A4B" w:rsidR="00C04E1F" w:rsidRPr="00E27465" w:rsidRDefault="00142112" w:rsidP="001A046F">
      <w:pPr>
        <w:numPr>
          <w:ilvl w:val="1"/>
          <w:numId w:val="14"/>
        </w:numPr>
        <w:tabs>
          <w:tab w:val="clear" w:pos="644"/>
          <w:tab w:val="num" w:pos="567"/>
        </w:tabs>
        <w:ind w:left="567" w:hanging="425"/>
        <w:jc w:val="both"/>
        <w:rPr>
          <w:rFonts w:asciiTheme="minorHAnsi" w:hAnsiTheme="minorHAnsi" w:cstheme="minorHAnsi"/>
          <w:sz w:val="22"/>
          <w:szCs w:val="22"/>
        </w:rPr>
      </w:pPr>
      <w:r w:rsidRPr="00E27465">
        <w:rPr>
          <w:rFonts w:asciiTheme="minorHAnsi" w:hAnsiTheme="minorHAnsi" w:cstheme="minorHAnsi"/>
          <w:sz w:val="22"/>
          <w:szCs w:val="22"/>
        </w:rPr>
        <w:t xml:space="preserve"> </w:t>
      </w:r>
      <w:r w:rsidR="00B15A5D" w:rsidRPr="00E27465">
        <w:rPr>
          <w:rFonts w:asciiTheme="minorHAnsi" w:hAnsiTheme="minorHAnsi" w:cstheme="minorHAnsi"/>
          <w:sz w:val="22"/>
          <w:szCs w:val="22"/>
        </w:rPr>
        <w:t>L</w:t>
      </w:r>
      <w:r w:rsidRPr="00E27465">
        <w:rPr>
          <w:rFonts w:asciiTheme="minorHAnsi" w:hAnsiTheme="minorHAnsi" w:cstheme="minorHAnsi"/>
          <w:sz w:val="22"/>
          <w:szCs w:val="22"/>
        </w:rPr>
        <w:t xml:space="preserve">epingu projekt on toodud </w:t>
      </w:r>
      <w:r w:rsidR="003859D8" w:rsidRPr="00E27465">
        <w:rPr>
          <w:rFonts w:asciiTheme="minorHAnsi" w:hAnsiTheme="minorHAnsi" w:cstheme="minorHAnsi"/>
          <w:sz w:val="22"/>
          <w:szCs w:val="22"/>
        </w:rPr>
        <w:t>pakkumuse esitamise ettepaneku</w:t>
      </w:r>
      <w:r w:rsidRPr="00E27465">
        <w:rPr>
          <w:rFonts w:asciiTheme="minorHAnsi" w:hAnsiTheme="minorHAnsi" w:cstheme="minorHAnsi"/>
          <w:sz w:val="22"/>
          <w:szCs w:val="22"/>
        </w:rPr>
        <w:t xml:space="preserve"> </w:t>
      </w:r>
      <w:r w:rsidRPr="00E27465">
        <w:rPr>
          <w:rFonts w:asciiTheme="minorHAnsi" w:hAnsiTheme="minorHAnsi" w:cstheme="minorHAnsi"/>
          <w:b/>
          <w:sz w:val="22"/>
          <w:szCs w:val="22"/>
        </w:rPr>
        <w:t>Lisas 2</w:t>
      </w:r>
      <w:r w:rsidRPr="00E27465">
        <w:rPr>
          <w:rFonts w:asciiTheme="minorHAnsi" w:hAnsiTheme="minorHAnsi" w:cstheme="minorHAnsi"/>
          <w:sz w:val="22"/>
          <w:szCs w:val="22"/>
        </w:rPr>
        <w:t>.</w:t>
      </w:r>
      <w:r w:rsidR="007770A4" w:rsidRPr="00E27465">
        <w:rPr>
          <w:rFonts w:asciiTheme="minorHAnsi" w:hAnsiTheme="minorHAnsi" w:cstheme="minorHAnsi"/>
          <w:sz w:val="22"/>
          <w:szCs w:val="22"/>
        </w:rPr>
        <w:t xml:space="preserve"> Lepingu lahutamatuks osaks on ka kõik käesoleva hankega seotud alusdokumendid, selgitused, järelepärimised jne. </w:t>
      </w:r>
    </w:p>
    <w:p w14:paraId="55E60BA6" w14:textId="4AD4BE70" w:rsidR="00283C23" w:rsidRPr="00E27465" w:rsidRDefault="00283C23" w:rsidP="001A046F">
      <w:pPr>
        <w:pStyle w:val="Heading1"/>
        <w:spacing w:before="0" w:after="0"/>
        <w:jc w:val="both"/>
        <w:rPr>
          <w:rFonts w:asciiTheme="minorHAnsi" w:hAnsiTheme="minorHAnsi" w:cstheme="minorHAnsi"/>
          <w:sz w:val="22"/>
          <w:szCs w:val="22"/>
        </w:rPr>
      </w:pPr>
      <w:r w:rsidRPr="00E27465">
        <w:rPr>
          <w:rFonts w:asciiTheme="minorHAnsi" w:hAnsiTheme="minorHAnsi" w:cstheme="minorHAnsi"/>
          <w:sz w:val="22"/>
          <w:szCs w:val="22"/>
        </w:rPr>
        <w:t>selgituste küsimine</w:t>
      </w:r>
    </w:p>
    <w:p w14:paraId="6EF80C6F" w14:textId="77777777" w:rsidR="00911376" w:rsidRPr="00E27465" w:rsidRDefault="00283C23" w:rsidP="001A046F">
      <w:pPr>
        <w:pStyle w:val="Heading1"/>
        <w:numPr>
          <w:ilvl w:val="1"/>
          <w:numId w:val="14"/>
        </w:numPr>
        <w:tabs>
          <w:tab w:val="clear" w:pos="644"/>
          <w:tab w:val="num" w:pos="567"/>
        </w:tabs>
        <w:spacing w:before="0" w:after="0"/>
        <w:ind w:left="567" w:hanging="425"/>
        <w:jc w:val="both"/>
        <w:rPr>
          <w:rFonts w:asciiTheme="minorHAnsi" w:hAnsiTheme="minorHAnsi" w:cstheme="minorHAnsi"/>
          <w:b w:val="0"/>
          <w:sz w:val="22"/>
          <w:szCs w:val="22"/>
        </w:rPr>
      </w:pPr>
      <w:r w:rsidRPr="00E27465">
        <w:rPr>
          <w:rFonts w:asciiTheme="minorHAnsi" w:hAnsiTheme="minorHAnsi" w:cstheme="minorHAnsi"/>
          <w:b w:val="0"/>
          <w:caps w:val="0"/>
          <w:sz w:val="22"/>
          <w:szCs w:val="22"/>
        </w:rPr>
        <w:t xml:space="preserve">Kõik hankega seotud küsimused ja päringud tuleb esitada riigihangete registri teabevahetuse lehe kaudu. Küsimuse esitamiseks peab huvitatud isik end hanke juurde registreerima. </w:t>
      </w:r>
    </w:p>
    <w:p w14:paraId="3B0C2EDC" w14:textId="0DCA6B69" w:rsidR="00283C23" w:rsidRDefault="00911376" w:rsidP="001A046F">
      <w:pPr>
        <w:pStyle w:val="Heading1"/>
        <w:numPr>
          <w:ilvl w:val="1"/>
          <w:numId w:val="14"/>
        </w:numPr>
        <w:tabs>
          <w:tab w:val="clear" w:pos="644"/>
          <w:tab w:val="num" w:pos="567"/>
        </w:tabs>
        <w:spacing w:before="0" w:after="0"/>
        <w:ind w:left="567" w:hanging="425"/>
        <w:jc w:val="both"/>
        <w:rPr>
          <w:rFonts w:asciiTheme="minorHAnsi" w:hAnsiTheme="minorHAnsi" w:cstheme="minorHAnsi"/>
          <w:b w:val="0"/>
          <w:caps w:val="0"/>
          <w:sz w:val="22"/>
          <w:szCs w:val="22"/>
        </w:rPr>
      </w:pPr>
      <w:r w:rsidRPr="00E27465">
        <w:rPr>
          <w:rFonts w:asciiTheme="minorHAnsi" w:hAnsiTheme="minorHAnsi" w:cstheme="minorHAnsi"/>
          <w:b w:val="0"/>
          <w:caps w:val="0"/>
          <w:sz w:val="22"/>
          <w:szCs w:val="22"/>
        </w:rPr>
        <w:t xml:space="preserve">Toetuse </w:t>
      </w:r>
      <w:r w:rsidRPr="001A046F">
        <w:rPr>
          <w:rFonts w:asciiTheme="minorHAnsi" w:hAnsiTheme="minorHAnsi" w:cstheme="minorHAnsi"/>
          <w:b w:val="0"/>
          <w:caps w:val="0"/>
          <w:sz w:val="22"/>
          <w:szCs w:val="22"/>
        </w:rPr>
        <w:t>saaja vastab esitatud küsimustele mõistliku aja jooksul (reeglina mitte hiljem, kui 3 tööpäeva jooksul) riigihangete registri teabevahetuse lehe kaudu. Küsimus (v.a. esitaja nimi) ja vastus on avalik peale küsimusele vastamist.</w:t>
      </w:r>
    </w:p>
    <w:p w14:paraId="2987487A" w14:textId="77777777" w:rsidR="00DF01C1" w:rsidRPr="00DF01C1" w:rsidRDefault="00DF01C1" w:rsidP="00DF01C1"/>
    <w:p w14:paraId="100B91D0" w14:textId="22282D65" w:rsidR="00C34CBC" w:rsidRPr="00E27465" w:rsidRDefault="007343F4" w:rsidP="001A046F">
      <w:pPr>
        <w:pStyle w:val="Heading1"/>
        <w:numPr>
          <w:ilvl w:val="1"/>
          <w:numId w:val="14"/>
        </w:numPr>
        <w:tabs>
          <w:tab w:val="clear" w:pos="644"/>
          <w:tab w:val="num" w:pos="567"/>
        </w:tabs>
        <w:spacing w:before="0" w:after="0"/>
        <w:ind w:left="567" w:hanging="425"/>
        <w:rPr>
          <w:rFonts w:asciiTheme="minorHAnsi" w:hAnsiTheme="minorHAnsi" w:cstheme="minorHAnsi"/>
          <w:b w:val="0"/>
          <w:bCs w:val="0"/>
          <w:caps w:val="0"/>
          <w:sz w:val="22"/>
          <w:szCs w:val="22"/>
        </w:rPr>
      </w:pPr>
      <w:r w:rsidRPr="00E27465">
        <w:rPr>
          <w:rFonts w:asciiTheme="minorHAnsi" w:hAnsiTheme="minorHAnsi" w:cstheme="minorHAnsi"/>
          <w:b w:val="0"/>
          <w:bCs w:val="0"/>
          <w:caps w:val="0"/>
          <w:sz w:val="22"/>
          <w:szCs w:val="22"/>
        </w:rPr>
        <w:lastRenderedPageBreak/>
        <w:t>H</w:t>
      </w:r>
      <w:r w:rsidR="00C34CBC" w:rsidRPr="00E27465">
        <w:rPr>
          <w:rFonts w:asciiTheme="minorHAnsi" w:hAnsiTheme="minorHAnsi" w:cstheme="minorHAnsi"/>
          <w:b w:val="0"/>
          <w:bCs w:val="0"/>
          <w:caps w:val="0"/>
          <w:sz w:val="22"/>
          <w:szCs w:val="22"/>
        </w:rPr>
        <w:t>ankija esitab selgitused küsimustele, mis on laekunud hiljemalt kolm tööpäeva enne pakkumuste esitamise tähtpäeva.</w:t>
      </w:r>
    </w:p>
    <w:p w14:paraId="557DB2FC" w14:textId="7CA31BF1" w:rsidR="00C34CBC" w:rsidRPr="00E27465" w:rsidRDefault="00C34CBC" w:rsidP="001A046F">
      <w:pPr>
        <w:pStyle w:val="ListParagraph"/>
        <w:numPr>
          <w:ilvl w:val="1"/>
          <w:numId w:val="14"/>
        </w:numPr>
        <w:tabs>
          <w:tab w:val="clear" w:pos="644"/>
          <w:tab w:val="num" w:pos="567"/>
        </w:tabs>
        <w:ind w:left="567" w:hanging="425"/>
        <w:contextualSpacing w:val="0"/>
        <w:rPr>
          <w:rFonts w:asciiTheme="minorHAnsi" w:hAnsiTheme="minorHAnsi" w:cstheme="minorHAnsi"/>
          <w:sz w:val="22"/>
          <w:szCs w:val="22"/>
        </w:rPr>
      </w:pPr>
      <w:r w:rsidRPr="00E27465">
        <w:rPr>
          <w:rFonts w:asciiTheme="minorHAnsi" w:hAnsiTheme="minorHAnsi" w:cstheme="minorHAnsi"/>
          <w:sz w:val="22"/>
          <w:szCs w:val="22"/>
        </w:rPr>
        <w:t>Pärast pakkumuse esitamist ei rahulda Hankija ühtegi pakkuja ettenägematutele asjaoludele, mitteinformeeritusele, teisiti tõlgendamisele või muule ettekäändele tuginevat pretensiooni või lisanõuet, s.h rahalist nõuet. Hankija ei vastuta sidevahendite toimimise eest.</w:t>
      </w:r>
    </w:p>
    <w:p w14:paraId="6795E9BA" w14:textId="77777777" w:rsidR="008D3AF1" w:rsidRPr="00E27465" w:rsidRDefault="008D3AF1" w:rsidP="001A046F">
      <w:pPr>
        <w:rPr>
          <w:rFonts w:asciiTheme="minorHAnsi" w:hAnsiTheme="minorHAnsi" w:cstheme="minorHAnsi"/>
          <w:sz w:val="22"/>
          <w:szCs w:val="22"/>
        </w:rPr>
      </w:pPr>
    </w:p>
    <w:p w14:paraId="4F35C2F6" w14:textId="18D9961E" w:rsidR="00A91834" w:rsidRPr="00E27465" w:rsidRDefault="00A91834" w:rsidP="001A046F">
      <w:pPr>
        <w:pStyle w:val="Heading1"/>
        <w:spacing w:before="0" w:after="0"/>
        <w:jc w:val="both"/>
        <w:rPr>
          <w:rFonts w:asciiTheme="minorHAnsi" w:hAnsiTheme="minorHAnsi" w:cstheme="minorHAnsi"/>
          <w:sz w:val="22"/>
          <w:szCs w:val="22"/>
        </w:rPr>
      </w:pPr>
      <w:r w:rsidRPr="00E27465">
        <w:rPr>
          <w:rFonts w:asciiTheme="minorHAnsi" w:hAnsiTheme="minorHAnsi" w:cstheme="minorHAnsi"/>
          <w:sz w:val="22"/>
          <w:szCs w:val="22"/>
        </w:rPr>
        <w:t xml:space="preserve">PAKKUMUSE VORM, Tellija reserv ja </w:t>
      </w:r>
      <w:r w:rsidR="00061BA8" w:rsidRPr="00E27465">
        <w:rPr>
          <w:rFonts w:asciiTheme="minorHAnsi" w:hAnsiTheme="minorHAnsi" w:cstheme="minorHAnsi"/>
          <w:sz w:val="22"/>
          <w:szCs w:val="22"/>
        </w:rPr>
        <w:t>EELDUSED</w:t>
      </w:r>
    </w:p>
    <w:p w14:paraId="26DDA987" w14:textId="283062D3" w:rsidR="00A91834" w:rsidRPr="00E27465" w:rsidRDefault="007343F4" w:rsidP="001A046F">
      <w:pPr>
        <w:pStyle w:val="Heading1"/>
        <w:numPr>
          <w:ilvl w:val="1"/>
          <w:numId w:val="14"/>
        </w:numPr>
        <w:tabs>
          <w:tab w:val="clear" w:pos="644"/>
          <w:tab w:val="num" w:pos="567"/>
        </w:tabs>
        <w:spacing w:before="0" w:after="0"/>
        <w:ind w:left="567" w:hanging="425"/>
        <w:rPr>
          <w:rFonts w:asciiTheme="minorHAnsi" w:hAnsiTheme="minorHAnsi" w:cstheme="minorHAnsi"/>
          <w:b w:val="0"/>
          <w:caps w:val="0"/>
          <w:sz w:val="22"/>
          <w:szCs w:val="22"/>
        </w:rPr>
      </w:pPr>
      <w:r w:rsidRPr="00E27465">
        <w:rPr>
          <w:rFonts w:asciiTheme="minorHAnsi" w:hAnsiTheme="minorHAnsi" w:cstheme="minorHAnsi"/>
          <w:b w:val="0"/>
          <w:caps w:val="0"/>
          <w:sz w:val="22"/>
          <w:szCs w:val="22"/>
        </w:rPr>
        <w:t>K</w:t>
      </w:r>
      <w:r w:rsidR="00A91834" w:rsidRPr="00E27465">
        <w:rPr>
          <w:rFonts w:asciiTheme="minorHAnsi" w:hAnsiTheme="minorHAnsi" w:cstheme="minorHAnsi"/>
          <w:b w:val="0"/>
          <w:caps w:val="0"/>
          <w:sz w:val="22"/>
          <w:szCs w:val="22"/>
        </w:rPr>
        <w:t>oos pakkumusega (vorm 3) tuleb esitada riigihangete registri kaudu hankel osaleja avaldus (vorm 2).</w:t>
      </w:r>
    </w:p>
    <w:p w14:paraId="2DFFDDA4" w14:textId="7A62C9CB" w:rsidR="00A91834" w:rsidRPr="00E27465" w:rsidRDefault="00A91834" w:rsidP="001A046F">
      <w:pPr>
        <w:pStyle w:val="ListParagraph"/>
        <w:numPr>
          <w:ilvl w:val="1"/>
          <w:numId w:val="14"/>
        </w:numPr>
        <w:tabs>
          <w:tab w:val="clear" w:pos="644"/>
          <w:tab w:val="num" w:pos="567"/>
        </w:tabs>
        <w:ind w:left="567" w:hanging="425"/>
        <w:contextualSpacing w:val="0"/>
        <w:rPr>
          <w:rFonts w:asciiTheme="minorHAnsi" w:hAnsiTheme="minorHAnsi" w:cstheme="minorHAnsi"/>
          <w:sz w:val="22"/>
          <w:szCs w:val="22"/>
        </w:rPr>
      </w:pPr>
      <w:r w:rsidRPr="00E27465">
        <w:rPr>
          <w:rFonts w:asciiTheme="minorHAnsi" w:hAnsiTheme="minorHAnsi" w:cstheme="minorHAnsi"/>
          <w:sz w:val="22"/>
          <w:szCs w:val="22"/>
        </w:rPr>
        <w:t xml:space="preserve">Tellija reserv </w:t>
      </w:r>
      <w:r w:rsidR="0023049D" w:rsidRPr="00E27465">
        <w:rPr>
          <w:rFonts w:asciiTheme="minorHAnsi" w:hAnsiTheme="minorHAnsi" w:cstheme="minorHAnsi"/>
          <w:sz w:val="22"/>
          <w:szCs w:val="22"/>
        </w:rPr>
        <w:t>5</w:t>
      </w:r>
      <w:r w:rsidRPr="00E27465">
        <w:rPr>
          <w:rFonts w:asciiTheme="minorHAnsi" w:hAnsiTheme="minorHAnsi" w:cstheme="minorHAnsi"/>
          <w:sz w:val="22"/>
          <w:szCs w:val="22"/>
        </w:rPr>
        <w:t>,0% kuulub toetuse saajale ja kasutatakse üksnes juhul kui tööde käigus ilmneb täiendavate ehitustööde vajadus, mida ei olnud võimalik ette näha pakkumise koostamisel.</w:t>
      </w:r>
    </w:p>
    <w:p w14:paraId="6DC4966E" w14:textId="4483EA45" w:rsidR="00A91834" w:rsidRPr="00E27465" w:rsidRDefault="00A91834" w:rsidP="001A046F">
      <w:pPr>
        <w:pStyle w:val="ListParagraph"/>
        <w:numPr>
          <w:ilvl w:val="1"/>
          <w:numId w:val="14"/>
        </w:numPr>
        <w:tabs>
          <w:tab w:val="clear" w:pos="644"/>
          <w:tab w:val="num" w:pos="567"/>
        </w:tabs>
        <w:ind w:left="567" w:hanging="425"/>
        <w:contextualSpacing w:val="0"/>
        <w:rPr>
          <w:rFonts w:asciiTheme="minorHAnsi" w:hAnsiTheme="minorHAnsi" w:cstheme="minorHAnsi"/>
          <w:sz w:val="22"/>
          <w:szCs w:val="22"/>
        </w:rPr>
      </w:pPr>
      <w:r w:rsidRPr="00E27465">
        <w:rPr>
          <w:rFonts w:asciiTheme="minorHAnsi" w:hAnsiTheme="minorHAnsi" w:cstheme="minorHAnsi"/>
          <w:sz w:val="22"/>
          <w:szCs w:val="22"/>
        </w:rPr>
        <w:t>Pakkujal on kohustus kontrollida tellitavate tööde mahtusid ning pakkumuse maksumuses arvestada hankedokumentide tehnilises kirjelduses määratletud Hankija eesmärgi saavutamiseks vajalike teenuste ja töömahtudega. Hankija eeldab pakkumise terviklikkust, mis tagab tööde täieliku valmimise projektis ja hankedokumentides kirjeldatud mahus.</w:t>
      </w:r>
    </w:p>
    <w:p w14:paraId="13BF39BA" w14:textId="6E60B132" w:rsidR="00A91834" w:rsidRPr="00E27465" w:rsidRDefault="00A91834" w:rsidP="001A046F">
      <w:pPr>
        <w:pStyle w:val="ListParagraph"/>
        <w:numPr>
          <w:ilvl w:val="1"/>
          <w:numId w:val="14"/>
        </w:numPr>
        <w:tabs>
          <w:tab w:val="clear" w:pos="644"/>
          <w:tab w:val="num" w:pos="567"/>
        </w:tabs>
        <w:ind w:left="567" w:hanging="425"/>
        <w:contextualSpacing w:val="0"/>
        <w:rPr>
          <w:rFonts w:asciiTheme="minorHAnsi" w:hAnsiTheme="minorHAnsi" w:cstheme="minorHAnsi"/>
          <w:sz w:val="22"/>
          <w:szCs w:val="22"/>
        </w:rPr>
      </w:pPr>
      <w:r w:rsidRPr="00E27465">
        <w:rPr>
          <w:rFonts w:asciiTheme="minorHAnsi" w:hAnsiTheme="minorHAnsi" w:cstheme="minorHAnsi"/>
          <w:sz w:val="22"/>
          <w:szCs w:val="22"/>
        </w:rPr>
        <w:t>Mitmeti tõlgendatavate lahenduste/formuleeringute/tööde suhtes, kui nende kohta ei ole esitatud hankemenetluse ajal täpsustavaid küsimusi, loetakse hankelepingu täitmise ajal prioriteetseks Hankija tõlgendus</w:t>
      </w:r>
    </w:p>
    <w:p w14:paraId="0E7AC321" w14:textId="77777777" w:rsidR="00061BA8" w:rsidRPr="00E27465" w:rsidRDefault="00061BA8" w:rsidP="001A046F">
      <w:pPr>
        <w:pStyle w:val="ListParagraph"/>
        <w:ind w:left="644"/>
        <w:contextualSpacing w:val="0"/>
        <w:rPr>
          <w:rFonts w:asciiTheme="minorHAnsi" w:hAnsiTheme="minorHAnsi" w:cstheme="minorHAnsi"/>
          <w:sz w:val="22"/>
          <w:szCs w:val="22"/>
        </w:rPr>
      </w:pPr>
    </w:p>
    <w:p w14:paraId="3851263F" w14:textId="2A7B1733" w:rsidR="00C04E1F" w:rsidRPr="00E27465" w:rsidRDefault="00C04E1F" w:rsidP="001A046F">
      <w:pPr>
        <w:pStyle w:val="Heading1"/>
        <w:spacing w:before="0" w:after="0"/>
        <w:jc w:val="both"/>
        <w:rPr>
          <w:rFonts w:asciiTheme="minorHAnsi" w:hAnsiTheme="minorHAnsi" w:cstheme="minorHAnsi"/>
          <w:sz w:val="22"/>
          <w:szCs w:val="22"/>
        </w:rPr>
      </w:pPr>
      <w:r w:rsidRPr="00E27465">
        <w:rPr>
          <w:rFonts w:asciiTheme="minorHAnsi" w:hAnsiTheme="minorHAnsi" w:cstheme="minorHAnsi"/>
          <w:sz w:val="22"/>
          <w:szCs w:val="22"/>
        </w:rPr>
        <w:t>PAKKUJATE KVALIFITSEERIMINE</w:t>
      </w:r>
    </w:p>
    <w:p w14:paraId="635D3244" w14:textId="77777777" w:rsidR="008D3AF1" w:rsidRPr="00E27465" w:rsidRDefault="008D3AF1" w:rsidP="001A046F">
      <w:pPr>
        <w:pStyle w:val="ListParagraph"/>
        <w:numPr>
          <w:ilvl w:val="0"/>
          <w:numId w:val="6"/>
        </w:numPr>
        <w:contextualSpacing w:val="0"/>
        <w:jc w:val="both"/>
        <w:rPr>
          <w:rFonts w:asciiTheme="minorHAnsi" w:hAnsiTheme="minorHAnsi" w:cstheme="minorHAnsi"/>
          <w:vanish/>
          <w:sz w:val="22"/>
          <w:szCs w:val="22"/>
        </w:rPr>
      </w:pPr>
      <w:bookmarkStart w:id="11" w:name="_Hlk1654117"/>
    </w:p>
    <w:p w14:paraId="013765F6" w14:textId="77777777" w:rsidR="008D3AF1" w:rsidRPr="00E27465" w:rsidRDefault="008D3AF1" w:rsidP="001A046F">
      <w:pPr>
        <w:pStyle w:val="ListParagraph"/>
        <w:numPr>
          <w:ilvl w:val="0"/>
          <w:numId w:val="6"/>
        </w:numPr>
        <w:contextualSpacing w:val="0"/>
        <w:jc w:val="both"/>
        <w:rPr>
          <w:rFonts w:asciiTheme="minorHAnsi" w:hAnsiTheme="minorHAnsi" w:cstheme="minorHAnsi"/>
          <w:vanish/>
          <w:sz w:val="22"/>
          <w:szCs w:val="22"/>
        </w:rPr>
      </w:pPr>
    </w:p>
    <w:p w14:paraId="0C199318" w14:textId="77777777" w:rsidR="008D3AF1" w:rsidRPr="00E27465" w:rsidRDefault="008D3AF1" w:rsidP="001A046F">
      <w:pPr>
        <w:pStyle w:val="ListParagraph"/>
        <w:numPr>
          <w:ilvl w:val="0"/>
          <w:numId w:val="6"/>
        </w:numPr>
        <w:contextualSpacing w:val="0"/>
        <w:jc w:val="both"/>
        <w:rPr>
          <w:rFonts w:asciiTheme="minorHAnsi" w:hAnsiTheme="minorHAnsi" w:cstheme="minorHAnsi"/>
          <w:vanish/>
          <w:sz w:val="22"/>
          <w:szCs w:val="22"/>
        </w:rPr>
      </w:pPr>
    </w:p>
    <w:p w14:paraId="6B33A7B4" w14:textId="77777777" w:rsidR="008D3AF1" w:rsidRPr="00E27465" w:rsidRDefault="008D3AF1" w:rsidP="001A046F">
      <w:pPr>
        <w:pStyle w:val="ListParagraph"/>
        <w:numPr>
          <w:ilvl w:val="0"/>
          <w:numId w:val="6"/>
        </w:numPr>
        <w:contextualSpacing w:val="0"/>
        <w:jc w:val="both"/>
        <w:rPr>
          <w:rFonts w:asciiTheme="minorHAnsi" w:hAnsiTheme="minorHAnsi" w:cstheme="minorHAnsi"/>
          <w:vanish/>
          <w:sz w:val="22"/>
          <w:szCs w:val="22"/>
        </w:rPr>
      </w:pPr>
    </w:p>
    <w:p w14:paraId="4B227373" w14:textId="77777777" w:rsidR="008D3AF1" w:rsidRPr="00E27465" w:rsidRDefault="008D3AF1" w:rsidP="001A046F">
      <w:pPr>
        <w:pStyle w:val="ListParagraph"/>
        <w:numPr>
          <w:ilvl w:val="0"/>
          <w:numId w:val="6"/>
        </w:numPr>
        <w:contextualSpacing w:val="0"/>
        <w:jc w:val="both"/>
        <w:rPr>
          <w:rFonts w:asciiTheme="minorHAnsi" w:hAnsiTheme="minorHAnsi" w:cstheme="minorHAnsi"/>
          <w:vanish/>
          <w:sz w:val="22"/>
          <w:szCs w:val="22"/>
        </w:rPr>
      </w:pPr>
    </w:p>
    <w:bookmarkEnd w:id="11"/>
    <w:p w14:paraId="1A2895AD" w14:textId="505EF66A" w:rsidR="007770A4" w:rsidRPr="00E27465" w:rsidRDefault="00C04E1F" w:rsidP="001A046F">
      <w:pPr>
        <w:pStyle w:val="Heading2"/>
        <w:numPr>
          <w:ilvl w:val="1"/>
          <w:numId w:val="14"/>
        </w:numPr>
        <w:tabs>
          <w:tab w:val="clear" w:pos="644"/>
          <w:tab w:val="num" w:pos="567"/>
        </w:tabs>
        <w:spacing w:before="0" w:after="0"/>
        <w:ind w:left="567" w:hanging="425"/>
        <w:jc w:val="both"/>
        <w:rPr>
          <w:rFonts w:asciiTheme="minorHAnsi" w:hAnsiTheme="minorHAnsi" w:cstheme="minorHAnsi"/>
          <w:b w:val="0"/>
          <w:sz w:val="22"/>
          <w:szCs w:val="22"/>
        </w:rPr>
      </w:pPr>
      <w:r w:rsidRPr="00E27465">
        <w:rPr>
          <w:rFonts w:asciiTheme="minorHAnsi" w:hAnsiTheme="minorHAnsi" w:cstheme="minorHAnsi"/>
          <w:b w:val="0"/>
          <w:sz w:val="22"/>
          <w:szCs w:val="22"/>
        </w:rPr>
        <w:t xml:space="preserve">Toetuse </w:t>
      </w:r>
      <w:r w:rsidRPr="001A046F">
        <w:rPr>
          <w:rFonts w:asciiTheme="minorHAnsi" w:hAnsiTheme="minorHAnsi" w:cstheme="minorHAnsi"/>
          <w:b w:val="0"/>
          <w:sz w:val="22"/>
          <w:szCs w:val="22"/>
        </w:rPr>
        <w:t xml:space="preserve">saaja kontrollib </w:t>
      </w:r>
      <w:r w:rsidR="00094A57" w:rsidRPr="001A046F">
        <w:rPr>
          <w:rFonts w:asciiTheme="minorHAnsi" w:hAnsiTheme="minorHAnsi" w:cstheme="minorHAnsi"/>
          <w:b w:val="0"/>
          <w:sz w:val="22"/>
          <w:szCs w:val="22"/>
        </w:rPr>
        <w:t xml:space="preserve">üksnes </w:t>
      </w:r>
      <w:r w:rsidRPr="001A046F">
        <w:rPr>
          <w:rFonts w:asciiTheme="minorHAnsi" w:hAnsiTheme="minorHAnsi" w:cstheme="minorHAnsi"/>
          <w:b w:val="0"/>
          <w:sz w:val="22"/>
          <w:szCs w:val="22"/>
        </w:rPr>
        <w:t xml:space="preserve">eduka pakkuja kvalifikatsiooni vastavust </w:t>
      </w:r>
      <w:r w:rsidR="00094A57" w:rsidRPr="001A046F">
        <w:rPr>
          <w:rFonts w:asciiTheme="minorHAnsi" w:hAnsiTheme="minorHAnsi" w:cstheme="minorHAnsi"/>
          <w:b w:val="0"/>
          <w:sz w:val="22"/>
          <w:szCs w:val="22"/>
        </w:rPr>
        <w:t>kvalifitseerimistingimustele.</w:t>
      </w:r>
      <w:r w:rsidR="00964DDF" w:rsidRPr="001A046F">
        <w:rPr>
          <w:rFonts w:asciiTheme="minorHAnsi" w:hAnsiTheme="minorHAnsi" w:cstheme="minorHAnsi"/>
          <w:b w:val="0"/>
          <w:sz w:val="22"/>
          <w:szCs w:val="22"/>
        </w:rPr>
        <w:t xml:space="preserve"> Pakkujal on kohustus edastada kvalifikatsiooni tõendavad dokumendid 5 tööpäeva jooksul peale </w:t>
      </w:r>
      <w:r w:rsidR="00964DDF" w:rsidRPr="00E27465">
        <w:rPr>
          <w:rFonts w:asciiTheme="minorHAnsi" w:hAnsiTheme="minorHAnsi" w:cstheme="minorHAnsi"/>
          <w:b w:val="0"/>
          <w:sz w:val="22"/>
          <w:szCs w:val="22"/>
        </w:rPr>
        <w:t xml:space="preserve">vastava nõude saamist. </w:t>
      </w:r>
    </w:p>
    <w:p w14:paraId="7433FC45" w14:textId="77777777" w:rsidR="007651F4" w:rsidRPr="00E27465" w:rsidRDefault="00094A57" w:rsidP="001A046F">
      <w:pPr>
        <w:pStyle w:val="Heading2"/>
        <w:numPr>
          <w:ilvl w:val="1"/>
          <w:numId w:val="14"/>
        </w:numPr>
        <w:tabs>
          <w:tab w:val="clear" w:pos="644"/>
          <w:tab w:val="num" w:pos="567"/>
        </w:tabs>
        <w:spacing w:before="0" w:after="0"/>
        <w:ind w:left="567" w:hanging="425"/>
        <w:jc w:val="both"/>
        <w:rPr>
          <w:rFonts w:asciiTheme="minorHAnsi" w:hAnsiTheme="minorHAnsi" w:cstheme="minorHAnsi"/>
          <w:b w:val="0"/>
          <w:sz w:val="22"/>
          <w:szCs w:val="22"/>
        </w:rPr>
      </w:pPr>
      <w:r w:rsidRPr="00E27465">
        <w:rPr>
          <w:rFonts w:asciiTheme="minorHAnsi" w:hAnsiTheme="minorHAnsi" w:cstheme="minorHAnsi"/>
          <w:b w:val="0"/>
          <w:sz w:val="22"/>
          <w:szCs w:val="22"/>
        </w:rPr>
        <w:t>Kui see on pakkuja kvalifikatsiooni tõendamiseks vajalik ja asjakohane, võib pakkuja tõendada oma vastavust majanduslikule ja finantsseisundile ning tehnilisele ja kutsealasele pädevusele esitatud nõuetele konkreetse lepingu täitmise raames teiste ettevõtjate vahendite alusel, sõltumata õigusliku suhte iseloomust nende ettevõtjatega. Selleks peab ta toetuse saajale vastuvõetaval viisil tõendama, et nendel ettevõtjatel on vastavad vahendid olemas, nad on nõus vahendite kasutamisega ja pakkuja kasutab neid lepingu täitmisel.</w:t>
      </w:r>
    </w:p>
    <w:p w14:paraId="682886AF" w14:textId="440E5086" w:rsidR="007770A4" w:rsidRPr="00E27465" w:rsidRDefault="007651F4" w:rsidP="001A046F">
      <w:pPr>
        <w:pStyle w:val="Heading2"/>
        <w:numPr>
          <w:ilvl w:val="1"/>
          <w:numId w:val="14"/>
        </w:numPr>
        <w:tabs>
          <w:tab w:val="clear" w:pos="644"/>
          <w:tab w:val="num" w:pos="567"/>
        </w:tabs>
        <w:spacing w:before="0" w:after="0"/>
        <w:ind w:left="567" w:hanging="425"/>
        <w:jc w:val="both"/>
        <w:rPr>
          <w:rFonts w:asciiTheme="minorHAnsi" w:hAnsiTheme="minorHAnsi" w:cstheme="minorHAnsi"/>
          <w:b w:val="0"/>
          <w:sz w:val="22"/>
          <w:szCs w:val="22"/>
        </w:rPr>
      </w:pPr>
      <w:r w:rsidRPr="00E27465">
        <w:rPr>
          <w:rFonts w:asciiTheme="minorHAnsi" w:hAnsiTheme="minorHAnsi" w:cstheme="minorHAnsi"/>
          <w:b w:val="0"/>
          <w:sz w:val="22"/>
          <w:szCs w:val="22"/>
        </w:rPr>
        <w:t xml:space="preserve">Teise ettevõtja (alltöövõtja), kelle pädevusele tugineti, vahetamiseks peab pakkuja saama eelnevalt toetuse saaja nõusoleku. Toetuse saaja annab nõusoleku üknes juhul, kui uus ettevõtja (alltöövõtja) vastab samadele kvalifitseerimise tingimustele. </w:t>
      </w:r>
    </w:p>
    <w:p w14:paraId="1C64DDFE" w14:textId="77777777" w:rsidR="00094A57" w:rsidRPr="00E27465" w:rsidRDefault="00094A57" w:rsidP="001A046F">
      <w:pPr>
        <w:jc w:val="both"/>
        <w:rPr>
          <w:rFonts w:asciiTheme="minorHAnsi" w:hAnsiTheme="minorHAnsi" w:cstheme="minorHAnsi"/>
          <w:sz w:val="22"/>
          <w:szCs w:val="22"/>
        </w:rPr>
      </w:pPr>
    </w:p>
    <w:p w14:paraId="56FB2307" w14:textId="2A3452A7" w:rsidR="00094A57" w:rsidRPr="00E27465" w:rsidRDefault="00094A57" w:rsidP="001A046F">
      <w:pPr>
        <w:pStyle w:val="Heading1"/>
        <w:spacing w:before="0" w:after="0"/>
        <w:jc w:val="both"/>
        <w:rPr>
          <w:rFonts w:asciiTheme="minorHAnsi" w:hAnsiTheme="minorHAnsi" w:cstheme="minorHAnsi"/>
          <w:sz w:val="22"/>
          <w:szCs w:val="22"/>
        </w:rPr>
      </w:pPr>
      <w:bookmarkStart w:id="12" w:name="_Toc64704993"/>
      <w:bookmarkStart w:id="13" w:name="_Toc70493839"/>
      <w:bookmarkStart w:id="14" w:name="_Toc89149541"/>
      <w:bookmarkStart w:id="15" w:name="_Toc101775329"/>
      <w:bookmarkStart w:id="16" w:name="_Toc139359193"/>
      <w:bookmarkStart w:id="17" w:name="_Toc139360193"/>
      <w:bookmarkStart w:id="18" w:name="_Toc139690192"/>
      <w:r w:rsidRPr="00E27465">
        <w:rPr>
          <w:rFonts w:asciiTheme="minorHAnsi" w:hAnsiTheme="minorHAnsi" w:cstheme="minorHAnsi"/>
          <w:sz w:val="22"/>
          <w:szCs w:val="22"/>
        </w:rPr>
        <w:t>PAKKUMUSTE VASTAVUSE KONTROLLIMINE</w:t>
      </w:r>
    </w:p>
    <w:p w14:paraId="2CDDFCCB" w14:textId="77777777" w:rsidR="00094A57" w:rsidRPr="00E27465" w:rsidRDefault="00094A57" w:rsidP="001A046F">
      <w:pPr>
        <w:pStyle w:val="ListParagraph"/>
        <w:numPr>
          <w:ilvl w:val="1"/>
          <w:numId w:val="14"/>
        </w:numPr>
        <w:tabs>
          <w:tab w:val="clear" w:pos="644"/>
          <w:tab w:val="num" w:pos="567"/>
        </w:tabs>
        <w:ind w:left="567" w:hanging="425"/>
        <w:contextualSpacing w:val="0"/>
        <w:jc w:val="both"/>
        <w:rPr>
          <w:rFonts w:asciiTheme="minorHAnsi" w:hAnsiTheme="minorHAnsi" w:cstheme="minorHAnsi"/>
          <w:sz w:val="22"/>
          <w:szCs w:val="22"/>
        </w:rPr>
      </w:pPr>
      <w:r w:rsidRPr="00E27465">
        <w:rPr>
          <w:rFonts w:asciiTheme="minorHAnsi" w:hAnsiTheme="minorHAnsi" w:cstheme="minorHAnsi"/>
          <w:sz w:val="22"/>
          <w:szCs w:val="22"/>
        </w:rPr>
        <w:t>Toetuse saaja kontrollib esitatud pakkumuste vastavust käesolevale dokumendile, tehnilisele kirjeldusele ning teistele hanke alusdokumentidele.</w:t>
      </w:r>
    </w:p>
    <w:p w14:paraId="34538EB6" w14:textId="1AA5247C" w:rsidR="00094A57" w:rsidRPr="00E27465" w:rsidRDefault="00094A57" w:rsidP="001A046F">
      <w:pPr>
        <w:pStyle w:val="ListParagraph"/>
        <w:numPr>
          <w:ilvl w:val="1"/>
          <w:numId w:val="14"/>
        </w:numPr>
        <w:tabs>
          <w:tab w:val="clear" w:pos="644"/>
          <w:tab w:val="num" w:pos="567"/>
        </w:tabs>
        <w:ind w:left="567" w:hanging="425"/>
        <w:contextualSpacing w:val="0"/>
        <w:jc w:val="both"/>
        <w:rPr>
          <w:rFonts w:asciiTheme="minorHAnsi" w:hAnsiTheme="minorHAnsi" w:cstheme="minorHAnsi"/>
          <w:sz w:val="22"/>
          <w:szCs w:val="22"/>
        </w:rPr>
      </w:pPr>
      <w:r w:rsidRPr="00E27465">
        <w:rPr>
          <w:rFonts w:asciiTheme="minorHAnsi" w:hAnsiTheme="minorHAnsi" w:cstheme="minorHAnsi"/>
          <w:sz w:val="22"/>
          <w:szCs w:val="22"/>
        </w:rPr>
        <w:t>Toetuse saajal on õigus küsida pakkumuste kohta selgitusi ning nõuda tähtajaks esitamata jäetud dokumente ka peale pakkumuste esitamise tähtaega</w:t>
      </w:r>
      <w:r w:rsidR="00E171FB" w:rsidRPr="00E27465">
        <w:rPr>
          <w:rFonts w:asciiTheme="minorHAnsi" w:hAnsiTheme="minorHAnsi" w:cstheme="minorHAnsi"/>
          <w:sz w:val="22"/>
          <w:szCs w:val="22"/>
        </w:rPr>
        <w:t xml:space="preserve">. Pakkujad peavad pakkumuste koostamisel olema piisavalt hoolsad, mistõttu ei ole toetuse saajal kohustust anda võimalust puuduolevate dokumentide esitamiseks. Vastava võimaluse andmisel kohtleb toetuse saaja samas olukorras olevaid pakkujaid ühetaoliselt. </w:t>
      </w:r>
    </w:p>
    <w:p w14:paraId="34CF92E3" w14:textId="77777777" w:rsidR="00094A57" w:rsidRPr="00E27465" w:rsidRDefault="00094A57" w:rsidP="001A046F">
      <w:pPr>
        <w:pStyle w:val="ListParagraph"/>
        <w:ind w:left="644"/>
        <w:contextualSpacing w:val="0"/>
        <w:jc w:val="both"/>
        <w:rPr>
          <w:rFonts w:asciiTheme="minorHAnsi" w:hAnsiTheme="minorHAnsi" w:cstheme="minorHAnsi"/>
          <w:sz w:val="22"/>
          <w:szCs w:val="22"/>
        </w:rPr>
      </w:pPr>
    </w:p>
    <w:p w14:paraId="42762DDD" w14:textId="5CA23C96" w:rsidR="002E7094" w:rsidRPr="00E27465" w:rsidRDefault="002E7094" w:rsidP="001A046F">
      <w:pPr>
        <w:pStyle w:val="Heading1"/>
        <w:spacing w:before="0" w:after="0"/>
        <w:jc w:val="both"/>
        <w:rPr>
          <w:rFonts w:asciiTheme="minorHAnsi" w:hAnsiTheme="minorHAnsi" w:cstheme="minorHAnsi"/>
          <w:sz w:val="22"/>
          <w:szCs w:val="22"/>
        </w:rPr>
      </w:pPr>
      <w:r w:rsidRPr="00E27465">
        <w:rPr>
          <w:rFonts w:asciiTheme="minorHAnsi" w:hAnsiTheme="minorHAnsi" w:cstheme="minorHAnsi"/>
          <w:sz w:val="22"/>
          <w:szCs w:val="22"/>
        </w:rPr>
        <w:t>PAKKUMUSTE TAGASILÜKKAMINE</w:t>
      </w:r>
      <w:bookmarkEnd w:id="12"/>
      <w:bookmarkEnd w:id="13"/>
      <w:bookmarkEnd w:id="14"/>
      <w:bookmarkEnd w:id="15"/>
      <w:bookmarkEnd w:id="16"/>
      <w:bookmarkEnd w:id="17"/>
      <w:bookmarkEnd w:id="18"/>
    </w:p>
    <w:p w14:paraId="42762DDE" w14:textId="459D16A6" w:rsidR="002E7094" w:rsidRPr="00E27465" w:rsidRDefault="00B15A5D" w:rsidP="0003657D">
      <w:pPr>
        <w:numPr>
          <w:ilvl w:val="1"/>
          <w:numId w:val="14"/>
        </w:numPr>
        <w:tabs>
          <w:tab w:val="clear" w:pos="644"/>
          <w:tab w:val="left" w:pos="567"/>
          <w:tab w:val="num" w:pos="709"/>
        </w:tabs>
        <w:ind w:left="567" w:hanging="425"/>
        <w:jc w:val="both"/>
        <w:rPr>
          <w:rFonts w:asciiTheme="minorHAnsi" w:hAnsiTheme="minorHAnsi" w:cstheme="minorHAnsi"/>
          <w:sz w:val="22"/>
          <w:szCs w:val="22"/>
        </w:rPr>
      </w:pPr>
      <w:r w:rsidRPr="00E27465">
        <w:rPr>
          <w:rFonts w:asciiTheme="minorHAnsi" w:hAnsiTheme="minorHAnsi" w:cstheme="minorHAnsi"/>
          <w:sz w:val="22"/>
          <w:szCs w:val="22"/>
        </w:rPr>
        <w:t>Toetuse saajal</w:t>
      </w:r>
      <w:r w:rsidR="002E7094" w:rsidRPr="00E27465">
        <w:rPr>
          <w:rFonts w:asciiTheme="minorHAnsi" w:hAnsiTheme="minorHAnsi" w:cstheme="minorHAnsi"/>
          <w:sz w:val="22"/>
          <w:szCs w:val="22"/>
        </w:rPr>
        <w:t xml:space="preserve"> on õigus</w:t>
      </w:r>
      <w:r w:rsidR="00E171FB" w:rsidRPr="00E27465">
        <w:rPr>
          <w:rFonts w:asciiTheme="minorHAnsi" w:hAnsiTheme="minorHAnsi" w:cstheme="minorHAnsi"/>
          <w:sz w:val="22"/>
          <w:szCs w:val="22"/>
        </w:rPr>
        <w:t xml:space="preserve"> lükata</w:t>
      </w:r>
      <w:r w:rsidR="002E7094" w:rsidRPr="00E27465">
        <w:rPr>
          <w:rFonts w:asciiTheme="minorHAnsi" w:hAnsiTheme="minorHAnsi" w:cstheme="minorHAnsi"/>
          <w:sz w:val="22"/>
          <w:szCs w:val="22"/>
        </w:rPr>
        <w:t xml:space="preserve"> </w:t>
      </w:r>
      <w:r w:rsidR="00E171FB" w:rsidRPr="00E27465">
        <w:rPr>
          <w:rFonts w:asciiTheme="minorHAnsi" w:hAnsiTheme="minorHAnsi" w:cstheme="minorHAnsi"/>
          <w:sz w:val="22"/>
          <w:szCs w:val="22"/>
        </w:rPr>
        <w:t>tagasi</w:t>
      </w:r>
      <w:r w:rsidR="002E7094" w:rsidRPr="00E27465">
        <w:rPr>
          <w:rFonts w:asciiTheme="minorHAnsi" w:hAnsiTheme="minorHAnsi" w:cstheme="minorHAnsi"/>
          <w:sz w:val="22"/>
          <w:szCs w:val="22"/>
        </w:rPr>
        <w:t xml:space="preserve"> kõik pakkumused</w:t>
      </w:r>
      <w:r w:rsidR="00E171FB" w:rsidRPr="00E27465">
        <w:rPr>
          <w:rFonts w:asciiTheme="minorHAnsi" w:hAnsiTheme="minorHAnsi" w:cstheme="minorHAnsi"/>
          <w:sz w:val="22"/>
          <w:szCs w:val="22"/>
        </w:rPr>
        <w:t xml:space="preserve"> ehk jätta leping sõlmimata</w:t>
      </w:r>
      <w:r w:rsidR="002E7094" w:rsidRPr="00E27465">
        <w:rPr>
          <w:rFonts w:asciiTheme="minorHAnsi" w:hAnsiTheme="minorHAnsi" w:cstheme="minorHAnsi"/>
          <w:sz w:val="22"/>
          <w:szCs w:val="22"/>
        </w:rPr>
        <w:t>, kui:</w:t>
      </w:r>
    </w:p>
    <w:p w14:paraId="319C841D" w14:textId="7171E9E2" w:rsidR="00E171FB" w:rsidRPr="00E27465" w:rsidRDefault="00E171FB" w:rsidP="0003657D">
      <w:pPr>
        <w:pStyle w:val="phitekst2"/>
        <w:tabs>
          <w:tab w:val="clear" w:pos="1497"/>
          <w:tab w:val="num" w:pos="851"/>
        </w:tabs>
        <w:ind w:left="851" w:hanging="567"/>
        <w:jc w:val="both"/>
        <w:rPr>
          <w:rFonts w:asciiTheme="minorHAnsi" w:hAnsiTheme="minorHAnsi" w:cstheme="minorHAnsi"/>
          <w:bCs w:val="0"/>
          <w:sz w:val="22"/>
          <w:szCs w:val="22"/>
        </w:rPr>
      </w:pPr>
      <w:r w:rsidRPr="00E27465">
        <w:rPr>
          <w:rFonts w:asciiTheme="minorHAnsi" w:hAnsiTheme="minorHAnsi" w:cstheme="minorHAnsi"/>
          <w:bCs w:val="0"/>
          <w:sz w:val="22"/>
          <w:szCs w:val="22"/>
        </w:rPr>
        <w:t>Kõik esitatud pakkumused ületavad toetuse saaja rahalisi võimalusi ning läbirääkimised maksumuse vähendamiseks ei anna tulemust või</w:t>
      </w:r>
    </w:p>
    <w:p w14:paraId="42762DE2" w14:textId="2F82379E" w:rsidR="002E7094" w:rsidRPr="00E27465" w:rsidRDefault="002E7094" w:rsidP="0003657D">
      <w:pPr>
        <w:pStyle w:val="phitekst2"/>
        <w:tabs>
          <w:tab w:val="clear" w:pos="1497"/>
          <w:tab w:val="num" w:pos="851"/>
        </w:tabs>
        <w:ind w:left="851" w:hanging="567"/>
        <w:jc w:val="both"/>
        <w:rPr>
          <w:rFonts w:asciiTheme="minorHAnsi" w:hAnsiTheme="minorHAnsi" w:cstheme="minorHAnsi"/>
          <w:bCs w:val="0"/>
          <w:sz w:val="22"/>
          <w:szCs w:val="22"/>
        </w:rPr>
      </w:pPr>
      <w:r w:rsidRPr="00E27465">
        <w:rPr>
          <w:rFonts w:asciiTheme="minorHAnsi" w:hAnsiTheme="minorHAnsi" w:cstheme="minorHAnsi"/>
          <w:bCs w:val="0"/>
          <w:sz w:val="22"/>
          <w:szCs w:val="22"/>
        </w:rPr>
        <w:t>ei ole tagatud piisav konkurents (laekub kaks või vähem pakkumust või vastavaks tun</w:t>
      </w:r>
      <w:r w:rsidR="00F12480" w:rsidRPr="00E27465">
        <w:rPr>
          <w:rFonts w:asciiTheme="minorHAnsi" w:hAnsiTheme="minorHAnsi" w:cstheme="minorHAnsi"/>
          <w:bCs w:val="0"/>
          <w:sz w:val="22"/>
          <w:szCs w:val="22"/>
        </w:rPr>
        <w:t>nistatakse ainult üks pakkumus) või</w:t>
      </w:r>
    </w:p>
    <w:p w14:paraId="42762DE3" w14:textId="3EBF40DB" w:rsidR="002E7094" w:rsidRPr="00E27465" w:rsidRDefault="00492B24" w:rsidP="0003657D">
      <w:pPr>
        <w:pStyle w:val="phitekst2"/>
        <w:tabs>
          <w:tab w:val="clear" w:pos="1497"/>
          <w:tab w:val="num" w:pos="851"/>
        </w:tabs>
        <w:ind w:left="851" w:hanging="567"/>
        <w:jc w:val="both"/>
        <w:rPr>
          <w:rFonts w:asciiTheme="minorHAnsi" w:hAnsiTheme="minorHAnsi" w:cstheme="minorHAnsi"/>
          <w:bCs w:val="0"/>
          <w:sz w:val="22"/>
          <w:szCs w:val="22"/>
        </w:rPr>
      </w:pPr>
      <w:r w:rsidRPr="00E27465">
        <w:rPr>
          <w:rFonts w:asciiTheme="minorHAnsi" w:hAnsiTheme="minorHAnsi" w:cstheme="minorHAnsi"/>
          <w:bCs w:val="0"/>
          <w:sz w:val="22"/>
          <w:szCs w:val="22"/>
        </w:rPr>
        <w:t>hanke</w:t>
      </w:r>
      <w:r w:rsidR="002E7094" w:rsidRPr="00E27465">
        <w:rPr>
          <w:rFonts w:asciiTheme="minorHAnsi" w:hAnsiTheme="minorHAnsi" w:cstheme="minorHAnsi"/>
          <w:bCs w:val="0"/>
          <w:sz w:val="22"/>
          <w:szCs w:val="22"/>
        </w:rPr>
        <w:t xml:space="preserve"> käigus muutuvad hanke väljakuulutamise eeldused, mis muudavad h</w:t>
      </w:r>
      <w:r w:rsidR="00F12480" w:rsidRPr="00E27465">
        <w:rPr>
          <w:rFonts w:asciiTheme="minorHAnsi" w:hAnsiTheme="minorHAnsi" w:cstheme="minorHAnsi"/>
          <w:bCs w:val="0"/>
          <w:sz w:val="22"/>
          <w:szCs w:val="22"/>
        </w:rPr>
        <w:t>anke realiseerimise võimatuks (</w:t>
      </w:r>
      <w:r w:rsidR="00E171FB" w:rsidRPr="00E27465">
        <w:rPr>
          <w:rFonts w:asciiTheme="minorHAnsi" w:hAnsiTheme="minorHAnsi" w:cstheme="minorHAnsi"/>
          <w:bCs w:val="0"/>
          <w:sz w:val="22"/>
          <w:szCs w:val="22"/>
        </w:rPr>
        <w:t>toetuse saaja toetuse vähendamine või tühistamine</w:t>
      </w:r>
      <w:r w:rsidR="00F12480" w:rsidRPr="00E27465">
        <w:rPr>
          <w:rFonts w:asciiTheme="minorHAnsi" w:hAnsiTheme="minorHAnsi" w:cstheme="minorHAnsi"/>
          <w:bCs w:val="0"/>
          <w:sz w:val="22"/>
          <w:szCs w:val="22"/>
        </w:rPr>
        <w:t>) või</w:t>
      </w:r>
    </w:p>
    <w:p w14:paraId="42762DE4" w14:textId="4331DF49" w:rsidR="002E7094" w:rsidRPr="00E27465" w:rsidRDefault="002E7094" w:rsidP="0003657D">
      <w:pPr>
        <w:pStyle w:val="phitekst2"/>
        <w:tabs>
          <w:tab w:val="clear" w:pos="1497"/>
          <w:tab w:val="num" w:pos="851"/>
        </w:tabs>
        <w:ind w:left="851" w:hanging="567"/>
        <w:jc w:val="both"/>
        <w:rPr>
          <w:rFonts w:asciiTheme="minorHAnsi" w:hAnsiTheme="minorHAnsi" w:cstheme="minorHAnsi"/>
          <w:bCs w:val="0"/>
          <w:sz w:val="22"/>
          <w:szCs w:val="22"/>
        </w:rPr>
      </w:pPr>
      <w:r w:rsidRPr="00E27465">
        <w:rPr>
          <w:rFonts w:asciiTheme="minorHAnsi" w:hAnsiTheme="minorHAnsi" w:cstheme="minorHAnsi"/>
          <w:bCs w:val="0"/>
          <w:sz w:val="22"/>
          <w:szCs w:val="22"/>
        </w:rPr>
        <w:t xml:space="preserve">lepingu sõlmimine on muutunud võimatuks või ebaotstarbekaks </w:t>
      </w:r>
      <w:r w:rsidR="00E171FB" w:rsidRPr="00E27465">
        <w:rPr>
          <w:rFonts w:asciiTheme="minorHAnsi" w:hAnsiTheme="minorHAnsi" w:cstheme="minorHAnsi"/>
          <w:bCs w:val="0"/>
          <w:sz w:val="22"/>
          <w:szCs w:val="22"/>
        </w:rPr>
        <w:t>toetuse saajast</w:t>
      </w:r>
      <w:r w:rsidRPr="00E27465">
        <w:rPr>
          <w:rFonts w:asciiTheme="minorHAnsi" w:hAnsiTheme="minorHAnsi" w:cstheme="minorHAnsi"/>
          <w:bCs w:val="0"/>
          <w:sz w:val="22"/>
          <w:szCs w:val="22"/>
        </w:rPr>
        <w:t xml:space="preserve"> sõltumatutel põhjustel.</w:t>
      </w:r>
    </w:p>
    <w:p w14:paraId="6A65C266" w14:textId="77777777" w:rsidR="00FB1014" w:rsidRPr="001A046F" w:rsidRDefault="00FB1014" w:rsidP="0003657D">
      <w:pPr>
        <w:pStyle w:val="phitekst2"/>
        <w:numPr>
          <w:ilvl w:val="1"/>
          <w:numId w:val="14"/>
        </w:numPr>
        <w:tabs>
          <w:tab w:val="clear" w:pos="644"/>
          <w:tab w:val="left" w:pos="567"/>
          <w:tab w:val="num" w:pos="709"/>
        </w:tabs>
        <w:ind w:left="567" w:hanging="425"/>
        <w:jc w:val="both"/>
        <w:rPr>
          <w:rFonts w:asciiTheme="minorHAnsi" w:hAnsiTheme="minorHAnsi" w:cstheme="minorHAnsi"/>
          <w:bCs w:val="0"/>
          <w:sz w:val="22"/>
          <w:szCs w:val="22"/>
        </w:rPr>
      </w:pPr>
      <w:r w:rsidRPr="00E27465">
        <w:rPr>
          <w:rFonts w:asciiTheme="minorHAnsi" w:hAnsiTheme="minorHAnsi" w:cstheme="minorHAnsi"/>
          <w:bCs w:val="0"/>
          <w:sz w:val="22"/>
          <w:szCs w:val="22"/>
        </w:rPr>
        <w:t xml:space="preserve">Toetuse saajal on õigus tagasi lükata põhjendamatult madala maksumusega pakkumus, kui pakkumuse </w:t>
      </w:r>
      <w:r w:rsidRPr="001A046F">
        <w:rPr>
          <w:rFonts w:asciiTheme="minorHAnsi" w:hAnsiTheme="minorHAnsi" w:cstheme="minorHAnsi"/>
          <w:bCs w:val="0"/>
          <w:sz w:val="22"/>
          <w:szCs w:val="22"/>
        </w:rPr>
        <w:t xml:space="preserve">maksumus on lepingu eset arvestades põhjendamatult madal ning pakkuja ei ole </w:t>
      </w:r>
      <w:r w:rsidRPr="001A046F">
        <w:rPr>
          <w:rFonts w:asciiTheme="minorHAnsi" w:hAnsiTheme="minorHAnsi" w:cstheme="minorHAnsi"/>
          <w:bCs w:val="0"/>
          <w:sz w:val="22"/>
          <w:szCs w:val="22"/>
        </w:rPr>
        <w:lastRenderedPageBreak/>
        <w:t xml:space="preserve">esitanud toetuse saaja vastava päringu peale pakkumuse tõsiseltvõetavuse kohta ammendavaid tõendeid ja selgitusi. </w:t>
      </w:r>
    </w:p>
    <w:p w14:paraId="6B4FC15E" w14:textId="50648003" w:rsidR="00FB1014" w:rsidRPr="001A046F" w:rsidRDefault="00FB1014" w:rsidP="0003657D">
      <w:pPr>
        <w:pStyle w:val="phitekst2"/>
        <w:tabs>
          <w:tab w:val="clear" w:pos="1497"/>
          <w:tab w:val="num" w:pos="851"/>
        </w:tabs>
        <w:ind w:left="851" w:hanging="567"/>
        <w:jc w:val="both"/>
        <w:rPr>
          <w:rFonts w:asciiTheme="minorHAnsi" w:hAnsiTheme="minorHAnsi" w:cstheme="minorHAnsi"/>
          <w:sz w:val="22"/>
          <w:szCs w:val="22"/>
        </w:rPr>
      </w:pPr>
      <w:r w:rsidRPr="001A046F">
        <w:rPr>
          <w:rFonts w:asciiTheme="minorHAnsi" w:hAnsiTheme="minorHAnsi" w:cstheme="minorHAnsi"/>
          <w:sz w:val="22"/>
          <w:szCs w:val="22"/>
        </w:rPr>
        <w:t>Põhjendamatult madala maksumusega pakkumuse kahtlus tekib näiteks juhul kui hankemenetluses on alusdokumentidele vastava pakkumuse esitanud vähemalt kolm pakkujat ja (i) edukaks tunnistatava pakkuja pakkumuse maksumus on maksumuselt järgmise vastava pakkumuse maksumusest vähemalt 10 protsendi võrra madalam või (ii) selle pakkuja pakkumuse maksumus on vastavate pakkumuste maksumuste keskmisest vähemalt 20 protsendi võrra madalam.</w:t>
      </w:r>
    </w:p>
    <w:p w14:paraId="42762DE9" w14:textId="77777777" w:rsidR="002E7094" w:rsidRPr="001A046F" w:rsidRDefault="002E7094" w:rsidP="001A046F">
      <w:pPr>
        <w:pStyle w:val="phitekst2"/>
        <w:numPr>
          <w:ilvl w:val="0"/>
          <w:numId w:val="0"/>
        </w:numPr>
        <w:ind w:left="644"/>
        <w:jc w:val="both"/>
        <w:rPr>
          <w:rFonts w:asciiTheme="minorHAnsi" w:hAnsiTheme="minorHAnsi" w:cstheme="minorHAnsi"/>
          <w:sz w:val="22"/>
          <w:szCs w:val="22"/>
        </w:rPr>
      </w:pPr>
    </w:p>
    <w:p w14:paraId="735FAF75" w14:textId="196DA4DB" w:rsidR="00E171FB" w:rsidRPr="001A046F" w:rsidRDefault="00E171FB" w:rsidP="001A046F">
      <w:pPr>
        <w:pStyle w:val="Heading1"/>
        <w:spacing w:before="0" w:after="0"/>
        <w:jc w:val="both"/>
        <w:rPr>
          <w:rFonts w:asciiTheme="minorHAnsi" w:hAnsiTheme="minorHAnsi" w:cstheme="minorHAnsi"/>
          <w:sz w:val="22"/>
          <w:szCs w:val="22"/>
        </w:rPr>
      </w:pPr>
      <w:bookmarkStart w:id="19" w:name="_Toc139359194"/>
      <w:bookmarkStart w:id="20" w:name="_Toc139360194"/>
      <w:bookmarkStart w:id="21" w:name="_Toc139690193"/>
      <w:r w:rsidRPr="001A046F">
        <w:rPr>
          <w:rFonts w:asciiTheme="minorHAnsi" w:hAnsiTheme="minorHAnsi" w:cstheme="minorHAnsi"/>
          <w:sz w:val="22"/>
          <w:szCs w:val="22"/>
        </w:rPr>
        <w:t>Läbirääkimiste pidamine</w:t>
      </w:r>
    </w:p>
    <w:p w14:paraId="1E5A209B" w14:textId="6B50446F" w:rsidR="00E171FB" w:rsidRPr="00E27465" w:rsidRDefault="00E171FB" w:rsidP="0003657D">
      <w:pPr>
        <w:pStyle w:val="ListParagraph"/>
        <w:numPr>
          <w:ilvl w:val="1"/>
          <w:numId w:val="14"/>
        </w:numPr>
        <w:tabs>
          <w:tab w:val="clear" w:pos="644"/>
          <w:tab w:val="num" w:pos="567"/>
        </w:tabs>
        <w:ind w:left="567" w:hanging="425"/>
        <w:contextualSpacing w:val="0"/>
        <w:jc w:val="both"/>
        <w:rPr>
          <w:rFonts w:asciiTheme="minorHAnsi" w:hAnsiTheme="minorHAnsi" w:cstheme="minorHAnsi"/>
          <w:sz w:val="22"/>
          <w:szCs w:val="22"/>
        </w:rPr>
      </w:pPr>
      <w:r w:rsidRPr="00E27465">
        <w:rPr>
          <w:rFonts w:asciiTheme="minorHAnsi" w:hAnsiTheme="minorHAnsi" w:cstheme="minorHAnsi"/>
          <w:sz w:val="22"/>
          <w:szCs w:val="22"/>
        </w:rPr>
        <w:t>Toetuse saaja jätab endale pakkumuste aspektide ja lepingu tingimuste üle läbirääkimise õiguse</w:t>
      </w:r>
      <w:r w:rsidR="00061BA8" w:rsidRPr="00E27465">
        <w:rPr>
          <w:rFonts w:asciiTheme="minorHAnsi" w:hAnsiTheme="minorHAnsi" w:cstheme="minorHAnsi"/>
          <w:sz w:val="22"/>
          <w:szCs w:val="22"/>
        </w:rPr>
        <w:t xml:space="preserve"> juhul kui pakkumused ületavad Toetuse saaja rahalisi võimalusi.</w:t>
      </w:r>
    </w:p>
    <w:p w14:paraId="60B2E1C0" w14:textId="002C90DC" w:rsidR="00E171FB" w:rsidRPr="00E27465" w:rsidRDefault="00E171FB" w:rsidP="0003657D">
      <w:pPr>
        <w:pStyle w:val="ListParagraph"/>
        <w:numPr>
          <w:ilvl w:val="1"/>
          <w:numId w:val="14"/>
        </w:numPr>
        <w:tabs>
          <w:tab w:val="clear" w:pos="644"/>
          <w:tab w:val="num" w:pos="567"/>
        </w:tabs>
        <w:ind w:left="567" w:hanging="425"/>
        <w:contextualSpacing w:val="0"/>
        <w:jc w:val="both"/>
        <w:rPr>
          <w:rFonts w:asciiTheme="minorHAnsi" w:hAnsiTheme="minorHAnsi" w:cstheme="minorHAnsi"/>
          <w:sz w:val="22"/>
          <w:szCs w:val="22"/>
        </w:rPr>
      </w:pPr>
      <w:r w:rsidRPr="00E27465">
        <w:rPr>
          <w:rFonts w:asciiTheme="minorHAnsi" w:hAnsiTheme="minorHAnsi" w:cstheme="minorHAnsi"/>
          <w:sz w:val="22"/>
          <w:szCs w:val="22"/>
        </w:rPr>
        <w:t>Läbiräägitavad tingimused on</w:t>
      </w:r>
      <w:r w:rsidR="00FB1014" w:rsidRPr="00E27465">
        <w:rPr>
          <w:rFonts w:asciiTheme="minorHAnsi" w:hAnsiTheme="minorHAnsi" w:cstheme="minorHAnsi"/>
          <w:sz w:val="22"/>
          <w:szCs w:val="22"/>
        </w:rPr>
        <w:t>:</w:t>
      </w:r>
      <w:r w:rsidRPr="00E27465">
        <w:rPr>
          <w:rFonts w:asciiTheme="minorHAnsi" w:hAnsiTheme="minorHAnsi" w:cstheme="minorHAnsi"/>
          <w:sz w:val="22"/>
          <w:szCs w:val="22"/>
        </w:rPr>
        <w:t xml:space="preserve"> </w:t>
      </w:r>
    </w:p>
    <w:p w14:paraId="0A498032" w14:textId="5D47A101" w:rsidR="0003657D" w:rsidRPr="00E27465" w:rsidRDefault="0003657D" w:rsidP="0003657D">
      <w:pPr>
        <w:pStyle w:val="phitekst2"/>
        <w:tabs>
          <w:tab w:val="clear" w:pos="1497"/>
          <w:tab w:val="num" w:pos="851"/>
        </w:tabs>
        <w:ind w:left="851" w:hanging="567"/>
        <w:rPr>
          <w:rFonts w:asciiTheme="minorHAnsi" w:hAnsiTheme="minorHAnsi" w:cstheme="minorHAnsi"/>
          <w:sz w:val="22"/>
          <w:szCs w:val="22"/>
        </w:rPr>
      </w:pPr>
      <w:r w:rsidRPr="00E27465">
        <w:rPr>
          <w:rFonts w:asciiTheme="minorHAnsi" w:hAnsiTheme="minorHAnsi" w:cstheme="minorHAnsi"/>
          <w:sz w:val="22"/>
          <w:szCs w:val="22"/>
        </w:rPr>
        <w:t>Tööde teostamise tähtaeg</w:t>
      </w:r>
    </w:p>
    <w:p w14:paraId="37998519" w14:textId="73CE8F3B" w:rsidR="00C8464A" w:rsidRPr="00E27465" w:rsidRDefault="0003657D" w:rsidP="0003657D">
      <w:pPr>
        <w:pStyle w:val="phitekst2"/>
        <w:tabs>
          <w:tab w:val="clear" w:pos="1497"/>
          <w:tab w:val="num" w:pos="851"/>
        </w:tabs>
        <w:ind w:left="851" w:hanging="567"/>
        <w:rPr>
          <w:rFonts w:asciiTheme="minorHAnsi" w:hAnsiTheme="minorHAnsi" w:cstheme="minorHAnsi"/>
          <w:sz w:val="22"/>
          <w:szCs w:val="22"/>
        </w:rPr>
      </w:pPr>
      <w:r w:rsidRPr="00E27465">
        <w:rPr>
          <w:rFonts w:asciiTheme="minorHAnsi" w:hAnsiTheme="minorHAnsi" w:cstheme="minorHAnsi"/>
          <w:sz w:val="22"/>
          <w:szCs w:val="22"/>
        </w:rPr>
        <w:t>Tööde maksumus</w:t>
      </w:r>
    </w:p>
    <w:p w14:paraId="48BE024A" w14:textId="0EBE5A43" w:rsidR="001334A4" w:rsidRPr="00E27465" w:rsidRDefault="001334A4" w:rsidP="0003657D">
      <w:pPr>
        <w:pStyle w:val="phitekst2"/>
        <w:tabs>
          <w:tab w:val="clear" w:pos="1497"/>
          <w:tab w:val="num" w:pos="851"/>
        </w:tabs>
        <w:ind w:left="851" w:hanging="567"/>
        <w:rPr>
          <w:rFonts w:asciiTheme="minorHAnsi" w:hAnsiTheme="minorHAnsi" w:cstheme="minorHAnsi"/>
          <w:sz w:val="22"/>
          <w:szCs w:val="22"/>
        </w:rPr>
      </w:pPr>
      <w:r w:rsidRPr="00E27465">
        <w:rPr>
          <w:rFonts w:asciiTheme="minorHAnsi" w:hAnsiTheme="minorHAnsi" w:cstheme="minorHAnsi"/>
          <w:sz w:val="22"/>
          <w:szCs w:val="22"/>
        </w:rPr>
        <w:t>tööde mahu</w:t>
      </w:r>
      <w:r w:rsidR="00FF09F0" w:rsidRPr="00E27465">
        <w:rPr>
          <w:rFonts w:asciiTheme="minorHAnsi" w:hAnsiTheme="minorHAnsi" w:cstheme="minorHAnsi"/>
          <w:sz w:val="22"/>
          <w:szCs w:val="22"/>
        </w:rPr>
        <w:t xml:space="preserve"> </w:t>
      </w:r>
      <w:r w:rsidRPr="00E27465">
        <w:rPr>
          <w:rFonts w:asciiTheme="minorHAnsi" w:hAnsiTheme="minorHAnsi" w:cstheme="minorHAnsi"/>
          <w:sz w:val="22"/>
          <w:szCs w:val="22"/>
        </w:rPr>
        <w:t>vähendamine ulatuses, mis ei mõjuta energiasäästu</w:t>
      </w:r>
    </w:p>
    <w:p w14:paraId="0CB5270B" w14:textId="08076DED" w:rsidR="001334A4" w:rsidRPr="00E27465" w:rsidRDefault="00FF09F0" w:rsidP="0003657D">
      <w:pPr>
        <w:pStyle w:val="phitekst2"/>
        <w:tabs>
          <w:tab w:val="clear" w:pos="1497"/>
          <w:tab w:val="num" w:pos="851"/>
        </w:tabs>
        <w:ind w:left="851" w:hanging="567"/>
        <w:rPr>
          <w:rFonts w:asciiTheme="minorHAnsi" w:hAnsiTheme="minorHAnsi" w:cstheme="minorHAnsi"/>
          <w:sz w:val="22"/>
          <w:szCs w:val="22"/>
        </w:rPr>
      </w:pPr>
      <w:r w:rsidRPr="00E27465">
        <w:rPr>
          <w:rFonts w:asciiTheme="minorHAnsi" w:hAnsiTheme="minorHAnsi" w:cstheme="minorHAnsi"/>
          <w:sz w:val="22"/>
          <w:szCs w:val="22"/>
        </w:rPr>
        <w:t>a</w:t>
      </w:r>
      <w:r w:rsidR="001334A4" w:rsidRPr="00E27465">
        <w:rPr>
          <w:rFonts w:asciiTheme="minorHAnsi" w:hAnsiTheme="minorHAnsi" w:cstheme="minorHAnsi"/>
          <w:sz w:val="22"/>
          <w:szCs w:val="22"/>
        </w:rPr>
        <w:t>lternatiivsete lahenduste</w:t>
      </w:r>
      <w:r w:rsidR="00D72857" w:rsidRPr="00E27465">
        <w:rPr>
          <w:rFonts w:asciiTheme="minorHAnsi" w:hAnsiTheme="minorHAnsi" w:cstheme="minorHAnsi"/>
          <w:sz w:val="22"/>
          <w:szCs w:val="22"/>
        </w:rPr>
        <w:t>/seadmete</w:t>
      </w:r>
      <w:r w:rsidR="001334A4" w:rsidRPr="00E27465">
        <w:rPr>
          <w:rFonts w:asciiTheme="minorHAnsi" w:hAnsiTheme="minorHAnsi" w:cstheme="minorHAnsi"/>
          <w:sz w:val="22"/>
          <w:szCs w:val="22"/>
        </w:rPr>
        <w:t xml:space="preserve"> kasutamine ja sellest tulenev hinnasoodustus</w:t>
      </w:r>
    </w:p>
    <w:p w14:paraId="11343804" w14:textId="392D76BE" w:rsidR="00E171FB" w:rsidRPr="001A046F" w:rsidRDefault="00E171FB" w:rsidP="0003657D">
      <w:pPr>
        <w:pStyle w:val="ListParagraph"/>
        <w:numPr>
          <w:ilvl w:val="1"/>
          <w:numId w:val="14"/>
        </w:numPr>
        <w:tabs>
          <w:tab w:val="clear" w:pos="644"/>
          <w:tab w:val="num" w:pos="567"/>
        </w:tabs>
        <w:ind w:left="567" w:hanging="425"/>
        <w:contextualSpacing w:val="0"/>
        <w:jc w:val="both"/>
        <w:rPr>
          <w:rFonts w:asciiTheme="minorHAnsi" w:hAnsiTheme="minorHAnsi" w:cstheme="minorHAnsi"/>
          <w:sz w:val="22"/>
          <w:szCs w:val="22"/>
        </w:rPr>
      </w:pPr>
      <w:r w:rsidRPr="00E27465">
        <w:rPr>
          <w:rFonts w:asciiTheme="minorHAnsi" w:hAnsiTheme="minorHAnsi" w:cstheme="minorHAnsi"/>
          <w:sz w:val="22"/>
          <w:szCs w:val="22"/>
        </w:rPr>
        <w:t xml:space="preserve">Toetuse </w:t>
      </w:r>
      <w:r w:rsidRPr="001A046F">
        <w:rPr>
          <w:rFonts w:asciiTheme="minorHAnsi" w:hAnsiTheme="minorHAnsi" w:cstheme="minorHAnsi"/>
          <w:sz w:val="22"/>
          <w:szCs w:val="22"/>
        </w:rPr>
        <w:t>saaja kohtleb kõiki pakkujaid võrdselt ning läbirääkimiste kasuks otsustamisel kohustub kutsuma läbirääkimistele kõik</w:t>
      </w:r>
      <w:r w:rsidR="005A3C57" w:rsidRPr="001A046F">
        <w:rPr>
          <w:rFonts w:asciiTheme="minorHAnsi" w:hAnsiTheme="minorHAnsi" w:cstheme="minorHAnsi"/>
          <w:sz w:val="22"/>
          <w:szCs w:val="22"/>
        </w:rPr>
        <w:t xml:space="preserve"> kvalifitseerunud</w:t>
      </w:r>
      <w:r w:rsidRPr="001A046F">
        <w:rPr>
          <w:rFonts w:asciiTheme="minorHAnsi" w:hAnsiTheme="minorHAnsi" w:cstheme="minorHAnsi"/>
          <w:sz w:val="22"/>
          <w:szCs w:val="22"/>
        </w:rPr>
        <w:t xml:space="preserve"> pakkujad</w:t>
      </w:r>
      <w:r w:rsidR="005A3C57" w:rsidRPr="001A046F">
        <w:rPr>
          <w:rFonts w:asciiTheme="minorHAnsi" w:hAnsiTheme="minorHAnsi" w:cstheme="minorHAnsi"/>
          <w:sz w:val="22"/>
          <w:szCs w:val="22"/>
        </w:rPr>
        <w:t>, kelle pakkumused on vastavaks tunnistatud</w:t>
      </w:r>
      <w:r w:rsidRPr="001A046F">
        <w:rPr>
          <w:rFonts w:asciiTheme="minorHAnsi" w:hAnsiTheme="minorHAnsi" w:cstheme="minorHAnsi"/>
          <w:sz w:val="22"/>
          <w:szCs w:val="22"/>
        </w:rPr>
        <w:t>.</w:t>
      </w:r>
    </w:p>
    <w:p w14:paraId="3D18CDC6" w14:textId="77777777" w:rsidR="00E171FB" w:rsidRPr="001A046F" w:rsidRDefault="00E171FB" w:rsidP="001A046F">
      <w:pPr>
        <w:pStyle w:val="ListParagraph"/>
        <w:ind w:left="644"/>
        <w:contextualSpacing w:val="0"/>
        <w:jc w:val="both"/>
        <w:rPr>
          <w:rFonts w:asciiTheme="minorHAnsi" w:hAnsiTheme="minorHAnsi" w:cstheme="minorHAnsi"/>
          <w:sz w:val="22"/>
          <w:szCs w:val="22"/>
        </w:rPr>
      </w:pPr>
    </w:p>
    <w:p w14:paraId="42762DEA" w14:textId="3A2688ED" w:rsidR="002E7094" w:rsidRPr="001A046F" w:rsidRDefault="002E7094" w:rsidP="001A046F">
      <w:pPr>
        <w:pStyle w:val="Heading1"/>
        <w:spacing w:before="0" w:after="0"/>
        <w:jc w:val="both"/>
        <w:rPr>
          <w:rFonts w:asciiTheme="minorHAnsi" w:hAnsiTheme="minorHAnsi" w:cstheme="minorHAnsi"/>
          <w:sz w:val="22"/>
          <w:szCs w:val="22"/>
        </w:rPr>
      </w:pPr>
      <w:r w:rsidRPr="001A046F">
        <w:rPr>
          <w:rFonts w:asciiTheme="minorHAnsi" w:hAnsiTheme="minorHAnsi" w:cstheme="minorHAnsi"/>
          <w:sz w:val="22"/>
          <w:szCs w:val="22"/>
        </w:rPr>
        <w:t>PAKKUMUSTE HINDAMINE</w:t>
      </w:r>
      <w:bookmarkEnd w:id="19"/>
      <w:bookmarkEnd w:id="20"/>
      <w:bookmarkEnd w:id="21"/>
      <w:r w:rsidRPr="001A046F">
        <w:rPr>
          <w:rFonts w:asciiTheme="minorHAnsi" w:hAnsiTheme="minorHAnsi" w:cstheme="minorHAnsi"/>
          <w:sz w:val="22"/>
          <w:szCs w:val="22"/>
        </w:rPr>
        <w:t xml:space="preserve"> JA PAKKUMUSE EDUKAKS TUNNISTAMINE</w:t>
      </w:r>
    </w:p>
    <w:p w14:paraId="568AD508" w14:textId="6C49C108" w:rsidR="00100D8B" w:rsidRPr="001A046F" w:rsidRDefault="00E171FB" w:rsidP="0003657D">
      <w:pPr>
        <w:pStyle w:val="phitekst2"/>
        <w:numPr>
          <w:ilvl w:val="1"/>
          <w:numId w:val="14"/>
        </w:numPr>
        <w:tabs>
          <w:tab w:val="clear" w:pos="644"/>
          <w:tab w:val="num" w:pos="709"/>
        </w:tabs>
        <w:ind w:left="709" w:hanging="567"/>
        <w:jc w:val="both"/>
        <w:rPr>
          <w:rFonts w:asciiTheme="minorHAnsi" w:hAnsiTheme="minorHAnsi" w:cstheme="minorHAnsi"/>
          <w:sz w:val="22"/>
          <w:szCs w:val="22"/>
        </w:rPr>
      </w:pPr>
      <w:r w:rsidRPr="001A046F">
        <w:rPr>
          <w:rFonts w:asciiTheme="minorHAnsi" w:hAnsiTheme="minorHAnsi" w:cstheme="minorHAnsi"/>
          <w:sz w:val="22"/>
          <w:szCs w:val="22"/>
        </w:rPr>
        <w:t>Toetuse saaja</w:t>
      </w:r>
      <w:r w:rsidR="00100D8B" w:rsidRPr="001A046F">
        <w:rPr>
          <w:rFonts w:asciiTheme="minorHAnsi" w:hAnsiTheme="minorHAnsi" w:cstheme="minorHAnsi"/>
          <w:sz w:val="22"/>
          <w:szCs w:val="22"/>
        </w:rPr>
        <w:t xml:space="preserve"> hindab vastavaks tunnistatud pakkumusi vastavalt pakku</w:t>
      </w:r>
      <w:r w:rsidR="00E42FD8" w:rsidRPr="001A046F">
        <w:rPr>
          <w:rFonts w:asciiTheme="minorHAnsi" w:hAnsiTheme="minorHAnsi" w:cstheme="minorHAnsi"/>
          <w:sz w:val="22"/>
          <w:szCs w:val="22"/>
        </w:rPr>
        <w:t>muste hindamise kriteeriumidele</w:t>
      </w:r>
      <w:r w:rsidR="00100D8B" w:rsidRPr="001A046F">
        <w:rPr>
          <w:rFonts w:asciiTheme="minorHAnsi" w:hAnsiTheme="minorHAnsi" w:cstheme="minorHAnsi"/>
          <w:sz w:val="22"/>
          <w:szCs w:val="22"/>
        </w:rPr>
        <w:t xml:space="preserve">. </w:t>
      </w:r>
      <w:r w:rsidRPr="001A046F">
        <w:rPr>
          <w:rFonts w:asciiTheme="minorHAnsi" w:hAnsiTheme="minorHAnsi" w:cstheme="minorHAnsi"/>
          <w:sz w:val="22"/>
          <w:szCs w:val="22"/>
        </w:rPr>
        <w:t>Toetuse saaja</w:t>
      </w:r>
      <w:r w:rsidR="00100D8B" w:rsidRPr="001A046F">
        <w:rPr>
          <w:rFonts w:asciiTheme="minorHAnsi" w:hAnsiTheme="minorHAnsi" w:cstheme="minorHAnsi"/>
          <w:sz w:val="22"/>
          <w:szCs w:val="22"/>
        </w:rPr>
        <w:t xml:space="preserve"> tunnistab </w:t>
      </w:r>
      <w:r w:rsidRPr="001A046F">
        <w:rPr>
          <w:rFonts w:asciiTheme="minorHAnsi" w:hAnsiTheme="minorHAnsi" w:cstheme="minorHAnsi"/>
          <w:sz w:val="22"/>
          <w:szCs w:val="22"/>
        </w:rPr>
        <w:t>lepingu sõlmimise</w:t>
      </w:r>
      <w:r w:rsidR="00100D8B" w:rsidRPr="001A046F">
        <w:rPr>
          <w:rFonts w:asciiTheme="minorHAnsi" w:hAnsiTheme="minorHAnsi" w:cstheme="minorHAnsi"/>
          <w:sz w:val="22"/>
          <w:szCs w:val="22"/>
        </w:rPr>
        <w:t xml:space="preserve"> otsusega edukaks pakkumuste hindamise kriteeriumide kohaselt majanduslikult soodsaima pakkumuse.</w:t>
      </w:r>
    </w:p>
    <w:p w14:paraId="5A1B77B0" w14:textId="134A4B6D" w:rsidR="00E171FB" w:rsidRPr="001A046F" w:rsidRDefault="00E171FB" w:rsidP="0003657D">
      <w:pPr>
        <w:numPr>
          <w:ilvl w:val="1"/>
          <w:numId w:val="14"/>
        </w:numPr>
        <w:tabs>
          <w:tab w:val="clear" w:pos="644"/>
          <w:tab w:val="num" w:pos="709"/>
          <w:tab w:val="left" w:pos="936"/>
        </w:tabs>
        <w:ind w:left="709" w:hanging="567"/>
        <w:jc w:val="both"/>
        <w:rPr>
          <w:rFonts w:asciiTheme="minorHAnsi" w:hAnsiTheme="minorHAnsi" w:cstheme="minorHAnsi"/>
          <w:sz w:val="22"/>
          <w:szCs w:val="22"/>
        </w:rPr>
      </w:pPr>
      <w:bookmarkStart w:id="22" w:name="_Hlk492983035"/>
      <w:r w:rsidRPr="001A046F">
        <w:rPr>
          <w:rFonts w:asciiTheme="minorHAnsi" w:hAnsiTheme="minorHAnsi" w:cstheme="minorHAnsi"/>
          <w:sz w:val="22"/>
          <w:szCs w:val="22"/>
        </w:rPr>
        <w:t>Toetuse saaja</w:t>
      </w:r>
      <w:r w:rsidR="002E7094" w:rsidRPr="001A046F">
        <w:rPr>
          <w:rFonts w:asciiTheme="minorHAnsi" w:hAnsiTheme="minorHAnsi" w:cstheme="minorHAnsi"/>
          <w:sz w:val="22"/>
          <w:szCs w:val="22"/>
        </w:rPr>
        <w:t xml:space="preserve"> </w:t>
      </w:r>
      <w:r w:rsidR="00100D8B" w:rsidRPr="001A046F">
        <w:rPr>
          <w:rFonts w:asciiTheme="minorHAnsi" w:hAnsiTheme="minorHAnsi" w:cstheme="minorHAnsi"/>
          <w:sz w:val="22"/>
          <w:szCs w:val="22"/>
        </w:rPr>
        <w:t>arvestab majanduslikult soodsaima pakkumuse väljaselgitamisel</w:t>
      </w:r>
      <w:bookmarkEnd w:id="22"/>
      <w:r w:rsidR="005A3C57" w:rsidRPr="001A046F">
        <w:rPr>
          <w:rFonts w:asciiTheme="minorHAnsi" w:hAnsiTheme="minorHAnsi" w:cstheme="minorHAnsi"/>
          <w:sz w:val="22"/>
          <w:szCs w:val="22"/>
        </w:rPr>
        <w:t xml:space="preserve"> </w:t>
      </w:r>
      <w:r w:rsidR="007770A4" w:rsidRPr="001A046F">
        <w:rPr>
          <w:rFonts w:asciiTheme="minorHAnsi" w:hAnsiTheme="minorHAnsi" w:cstheme="minorHAnsi"/>
          <w:sz w:val="22"/>
          <w:szCs w:val="22"/>
        </w:rPr>
        <w:t>hinna</w:t>
      </w:r>
      <w:r w:rsidR="00C8464A" w:rsidRPr="001A046F">
        <w:rPr>
          <w:rFonts w:asciiTheme="minorHAnsi" w:hAnsiTheme="minorHAnsi" w:cstheme="minorHAnsi"/>
          <w:sz w:val="22"/>
          <w:szCs w:val="22"/>
        </w:rPr>
        <w:t>,</w:t>
      </w:r>
      <w:r w:rsidR="007770A4" w:rsidRPr="001A046F">
        <w:rPr>
          <w:rFonts w:asciiTheme="minorHAnsi" w:hAnsiTheme="minorHAnsi" w:cstheme="minorHAnsi"/>
          <w:sz w:val="22"/>
          <w:szCs w:val="22"/>
        </w:rPr>
        <w:t xml:space="preserve"> kvaliteedi</w:t>
      </w:r>
      <w:r w:rsidR="00C8464A" w:rsidRPr="001A046F">
        <w:rPr>
          <w:rFonts w:asciiTheme="minorHAnsi" w:hAnsiTheme="minorHAnsi" w:cstheme="minorHAnsi"/>
          <w:sz w:val="22"/>
          <w:szCs w:val="22"/>
        </w:rPr>
        <w:t xml:space="preserve"> ja hoolduskulude</w:t>
      </w:r>
      <w:r w:rsidR="007770A4" w:rsidRPr="001A046F">
        <w:rPr>
          <w:rFonts w:asciiTheme="minorHAnsi" w:hAnsiTheme="minorHAnsi" w:cstheme="minorHAnsi"/>
          <w:sz w:val="22"/>
          <w:szCs w:val="22"/>
        </w:rPr>
        <w:t xml:space="preserve"> suhet ja tunnista</w:t>
      </w:r>
      <w:r w:rsidR="005A3C57" w:rsidRPr="001A046F">
        <w:rPr>
          <w:rFonts w:asciiTheme="minorHAnsi" w:hAnsiTheme="minorHAnsi" w:cstheme="minorHAnsi"/>
          <w:sz w:val="22"/>
          <w:szCs w:val="22"/>
        </w:rPr>
        <w:t>b</w:t>
      </w:r>
      <w:r w:rsidR="007770A4" w:rsidRPr="001A046F">
        <w:rPr>
          <w:rFonts w:asciiTheme="minorHAnsi" w:hAnsiTheme="minorHAnsi" w:cstheme="minorHAnsi"/>
          <w:sz w:val="22"/>
          <w:szCs w:val="22"/>
        </w:rPr>
        <w:t xml:space="preserve"> edukaks enim punkte saanud pakkumuse.</w:t>
      </w:r>
      <w:r w:rsidR="006071D5" w:rsidRPr="001A046F">
        <w:rPr>
          <w:rFonts w:asciiTheme="minorHAnsi" w:hAnsiTheme="minorHAnsi" w:cstheme="minorHAnsi"/>
          <w:sz w:val="22"/>
          <w:szCs w:val="22"/>
        </w:rPr>
        <w:t xml:space="preserve"> Hindamiskriteeriumid sisalduvad riigihangete registris.</w:t>
      </w:r>
    </w:p>
    <w:p w14:paraId="2873F14E" w14:textId="243C5BDB" w:rsidR="003D609E" w:rsidRPr="00E27465" w:rsidRDefault="007770A4" w:rsidP="0003657D">
      <w:pPr>
        <w:pStyle w:val="phitekst2"/>
        <w:numPr>
          <w:ilvl w:val="1"/>
          <w:numId w:val="14"/>
        </w:numPr>
        <w:tabs>
          <w:tab w:val="clear" w:pos="644"/>
          <w:tab w:val="num" w:pos="709"/>
        </w:tabs>
        <w:ind w:left="709" w:hanging="567"/>
        <w:jc w:val="both"/>
        <w:rPr>
          <w:rFonts w:asciiTheme="minorHAnsi" w:hAnsiTheme="minorHAnsi" w:cstheme="minorHAnsi"/>
          <w:b/>
          <w:sz w:val="22"/>
          <w:szCs w:val="22"/>
        </w:rPr>
      </w:pPr>
      <w:r w:rsidRPr="00E27465">
        <w:rPr>
          <w:rFonts w:asciiTheme="minorHAnsi" w:hAnsiTheme="minorHAnsi" w:cstheme="minorHAnsi"/>
          <w:sz w:val="22"/>
          <w:szCs w:val="22"/>
        </w:rPr>
        <w:t xml:space="preserve">Kui võrdselt enim punkte saanud pakkumuse on esitanud mitu pakkujat, selgitatakse edukas pakkumus madalaima </w:t>
      </w:r>
      <w:r w:rsidR="00D41A94" w:rsidRPr="00E27465">
        <w:rPr>
          <w:rFonts w:asciiTheme="minorHAnsi" w:hAnsiTheme="minorHAnsi" w:cstheme="minorHAnsi"/>
          <w:sz w:val="22"/>
          <w:szCs w:val="22"/>
        </w:rPr>
        <w:t>maksumusega</w:t>
      </w:r>
      <w:r w:rsidRPr="00E27465">
        <w:rPr>
          <w:rFonts w:asciiTheme="minorHAnsi" w:hAnsiTheme="minorHAnsi" w:cstheme="minorHAnsi"/>
          <w:sz w:val="22"/>
          <w:szCs w:val="22"/>
        </w:rPr>
        <w:t xml:space="preserve"> pakkumuse edukaks tunnistamise teel. </w:t>
      </w:r>
    </w:p>
    <w:p w14:paraId="3B4AF6C6" w14:textId="37959311" w:rsidR="00FB707E" w:rsidRPr="00E27465" w:rsidRDefault="00FB707E" w:rsidP="001A046F">
      <w:pPr>
        <w:pStyle w:val="phitekst2"/>
        <w:numPr>
          <w:ilvl w:val="0"/>
          <w:numId w:val="0"/>
        </w:numPr>
        <w:jc w:val="both"/>
        <w:rPr>
          <w:rFonts w:asciiTheme="minorHAnsi" w:hAnsiTheme="minorHAnsi" w:cstheme="minorHAnsi"/>
          <w:sz w:val="22"/>
          <w:szCs w:val="22"/>
          <w:highlight w:val="yellow"/>
        </w:rPr>
      </w:pPr>
    </w:p>
    <w:p w14:paraId="768FFD91" w14:textId="7105D8B5" w:rsidR="00E171FB" w:rsidRPr="00E27465" w:rsidRDefault="007770A4" w:rsidP="001A046F">
      <w:pPr>
        <w:pStyle w:val="Heading1"/>
        <w:spacing w:before="0" w:after="0"/>
        <w:jc w:val="both"/>
        <w:rPr>
          <w:rFonts w:asciiTheme="minorHAnsi" w:hAnsiTheme="minorHAnsi" w:cstheme="minorHAnsi"/>
          <w:sz w:val="22"/>
          <w:szCs w:val="22"/>
        </w:rPr>
      </w:pPr>
      <w:r w:rsidRPr="00E27465">
        <w:rPr>
          <w:rFonts w:asciiTheme="minorHAnsi" w:hAnsiTheme="minorHAnsi" w:cstheme="minorHAnsi"/>
          <w:sz w:val="22"/>
          <w:szCs w:val="22"/>
        </w:rPr>
        <w:t>Otsustest teavitamine</w:t>
      </w:r>
    </w:p>
    <w:p w14:paraId="08578A53" w14:textId="547F37AF" w:rsidR="007770A4" w:rsidRPr="00E27465" w:rsidRDefault="007770A4" w:rsidP="0003657D">
      <w:pPr>
        <w:pStyle w:val="ListParagraph"/>
        <w:numPr>
          <w:ilvl w:val="1"/>
          <w:numId w:val="14"/>
        </w:numPr>
        <w:tabs>
          <w:tab w:val="clear" w:pos="644"/>
          <w:tab w:val="num" w:pos="709"/>
        </w:tabs>
        <w:ind w:left="709" w:hanging="567"/>
        <w:contextualSpacing w:val="0"/>
        <w:jc w:val="both"/>
        <w:rPr>
          <w:rFonts w:asciiTheme="minorHAnsi" w:hAnsiTheme="minorHAnsi" w:cstheme="minorHAnsi"/>
          <w:sz w:val="22"/>
          <w:szCs w:val="22"/>
        </w:rPr>
      </w:pPr>
      <w:r w:rsidRPr="00E27465">
        <w:rPr>
          <w:rFonts w:asciiTheme="minorHAnsi" w:hAnsiTheme="minorHAnsi" w:cstheme="minorHAnsi"/>
          <w:sz w:val="22"/>
          <w:szCs w:val="22"/>
        </w:rPr>
        <w:t>Toetuse saaja teavitab pakkujaid riigihangete registri kaudu lepingu sõlmimise otsusest 3 tööpäeva jooksul peale otsuse tegemist arvestades p-s 1</w:t>
      </w:r>
      <w:r w:rsidR="007D3E15" w:rsidRPr="00E27465">
        <w:rPr>
          <w:rFonts w:asciiTheme="minorHAnsi" w:hAnsiTheme="minorHAnsi" w:cstheme="minorHAnsi"/>
          <w:sz w:val="22"/>
          <w:szCs w:val="22"/>
        </w:rPr>
        <w:t>0</w:t>
      </w:r>
      <w:r w:rsidRPr="00E27465">
        <w:rPr>
          <w:rFonts w:asciiTheme="minorHAnsi" w:hAnsiTheme="minorHAnsi" w:cstheme="minorHAnsi"/>
          <w:sz w:val="22"/>
          <w:szCs w:val="22"/>
        </w:rPr>
        <w:t xml:space="preserve"> toodut. </w:t>
      </w:r>
    </w:p>
    <w:p w14:paraId="57ECA566" w14:textId="6285AA9F" w:rsidR="007770A4" w:rsidRPr="001A046F" w:rsidRDefault="007770A4" w:rsidP="0003657D">
      <w:pPr>
        <w:pStyle w:val="ListParagraph"/>
        <w:numPr>
          <w:ilvl w:val="1"/>
          <w:numId w:val="14"/>
        </w:numPr>
        <w:tabs>
          <w:tab w:val="clear" w:pos="644"/>
          <w:tab w:val="num" w:pos="709"/>
        </w:tabs>
        <w:ind w:left="709" w:hanging="567"/>
        <w:contextualSpacing w:val="0"/>
        <w:jc w:val="both"/>
        <w:rPr>
          <w:rFonts w:asciiTheme="minorHAnsi" w:hAnsiTheme="minorHAnsi" w:cstheme="minorHAnsi"/>
          <w:sz w:val="22"/>
          <w:szCs w:val="22"/>
        </w:rPr>
      </w:pPr>
      <w:r w:rsidRPr="00E27465">
        <w:rPr>
          <w:rFonts w:asciiTheme="minorHAnsi" w:hAnsiTheme="minorHAnsi" w:cstheme="minorHAnsi"/>
          <w:sz w:val="22"/>
          <w:szCs w:val="22"/>
        </w:rPr>
        <w:t xml:space="preserve">Toetuse </w:t>
      </w:r>
      <w:r w:rsidRPr="001A046F">
        <w:rPr>
          <w:rFonts w:asciiTheme="minorHAnsi" w:hAnsiTheme="minorHAnsi" w:cstheme="minorHAnsi"/>
          <w:sz w:val="22"/>
          <w:szCs w:val="22"/>
        </w:rPr>
        <w:t xml:space="preserve">saajal on õigus sõlmida eduka pakkujaga leping koheselt peale otsuse tegemist, st ooteaega ei rakendata. </w:t>
      </w:r>
    </w:p>
    <w:p w14:paraId="464B644C" w14:textId="77777777" w:rsidR="007770A4" w:rsidRPr="001A046F" w:rsidRDefault="007770A4" w:rsidP="001A046F">
      <w:pPr>
        <w:pStyle w:val="ListParagraph"/>
        <w:tabs>
          <w:tab w:val="num" w:pos="851"/>
        </w:tabs>
        <w:ind w:left="1134" w:hanging="850"/>
        <w:contextualSpacing w:val="0"/>
        <w:jc w:val="both"/>
        <w:rPr>
          <w:rFonts w:asciiTheme="minorHAnsi" w:hAnsiTheme="minorHAnsi" w:cstheme="minorHAnsi"/>
          <w:sz w:val="22"/>
          <w:szCs w:val="22"/>
        </w:rPr>
      </w:pPr>
    </w:p>
    <w:p w14:paraId="14365DB7" w14:textId="273DF51A" w:rsidR="003D609E" w:rsidRPr="001A046F" w:rsidRDefault="001915CE" w:rsidP="001A046F">
      <w:pPr>
        <w:pStyle w:val="Heading1"/>
        <w:tabs>
          <w:tab w:val="num" w:pos="851"/>
        </w:tabs>
        <w:spacing w:before="0" w:after="0"/>
        <w:ind w:left="1134" w:hanging="1134"/>
        <w:jc w:val="both"/>
        <w:rPr>
          <w:rFonts w:asciiTheme="minorHAnsi" w:hAnsiTheme="minorHAnsi" w:cstheme="minorHAnsi"/>
          <w:sz w:val="22"/>
          <w:szCs w:val="22"/>
        </w:rPr>
      </w:pPr>
      <w:r w:rsidRPr="001A046F">
        <w:rPr>
          <w:rFonts w:asciiTheme="minorHAnsi" w:hAnsiTheme="minorHAnsi" w:cstheme="minorHAnsi"/>
          <w:sz w:val="22"/>
          <w:szCs w:val="22"/>
        </w:rPr>
        <w:t>LEPINGU TÄITMISE KOHAGA</w:t>
      </w:r>
      <w:r w:rsidR="003D609E" w:rsidRPr="001A046F">
        <w:rPr>
          <w:rFonts w:asciiTheme="minorHAnsi" w:hAnsiTheme="minorHAnsi" w:cstheme="minorHAnsi"/>
          <w:sz w:val="22"/>
          <w:szCs w:val="22"/>
        </w:rPr>
        <w:t xml:space="preserve"> tutvumi</w:t>
      </w:r>
      <w:r w:rsidR="00E6320D" w:rsidRPr="001A046F">
        <w:rPr>
          <w:rFonts w:asciiTheme="minorHAnsi" w:hAnsiTheme="minorHAnsi" w:cstheme="minorHAnsi"/>
          <w:sz w:val="22"/>
          <w:szCs w:val="22"/>
        </w:rPr>
        <w:t>ne</w:t>
      </w:r>
    </w:p>
    <w:p w14:paraId="2982D9CE" w14:textId="3F1E5A46" w:rsidR="009A6F33" w:rsidRPr="001A046F" w:rsidRDefault="009A6F33" w:rsidP="0003657D">
      <w:pPr>
        <w:pStyle w:val="ListParagraph"/>
        <w:numPr>
          <w:ilvl w:val="1"/>
          <w:numId w:val="14"/>
        </w:numPr>
        <w:tabs>
          <w:tab w:val="clear" w:pos="644"/>
          <w:tab w:val="num" w:pos="709"/>
        </w:tabs>
        <w:ind w:left="709" w:hanging="567"/>
        <w:contextualSpacing w:val="0"/>
        <w:jc w:val="both"/>
        <w:rPr>
          <w:rFonts w:asciiTheme="minorHAnsi" w:hAnsiTheme="minorHAnsi" w:cstheme="minorHAnsi"/>
          <w:sz w:val="22"/>
          <w:szCs w:val="22"/>
        </w:rPr>
      </w:pPr>
      <w:bookmarkStart w:id="23" w:name="_Hlk35964850"/>
      <w:r w:rsidRPr="001A046F">
        <w:rPr>
          <w:rFonts w:asciiTheme="minorHAnsi" w:hAnsiTheme="minorHAnsi" w:cstheme="minorHAnsi"/>
          <w:sz w:val="22"/>
          <w:szCs w:val="22"/>
        </w:rPr>
        <w:t>Hankelepingu täitmise kohaga</w:t>
      </w:r>
      <w:r w:rsidR="00B92518" w:rsidRPr="001A046F">
        <w:rPr>
          <w:rFonts w:asciiTheme="minorHAnsi" w:hAnsiTheme="minorHAnsi" w:cstheme="minorHAnsi"/>
          <w:sz w:val="22"/>
          <w:szCs w:val="22"/>
        </w:rPr>
        <w:t xml:space="preserve"> on võimalik</w:t>
      </w:r>
      <w:r w:rsidRPr="001A046F">
        <w:rPr>
          <w:rFonts w:asciiTheme="minorHAnsi" w:hAnsiTheme="minorHAnsi" w:cstheme="minorHAnsi"/>
          <w:sz w:val="22"/>
          <w:szCs w:val="22"/>
        </w:rPr>
        <w:t xml:space="preserve"> tutvu</w:t>
      </w:r>
      <w:r w:rsidR="00B92518" w:rsidRPr="001A046F">
        <w:rPr>
          <w:rFonts w:asciiTheme="minorHAnsi" w:hAnsiTheme="minorHAnsi" w:cstheme="minorHAnsi"/>
          <w:sz w:val="22"/>
          <w:szCs w:val="22"/>
        </w:rPr>
        <w:t xml:space="preserve">da </w:t>
      </w:r>
      <w:r w:rsidR="001C0DD0">
        <w:rPr>
          <w:rFonts w:asciiTheme="minorHAnsi" w:hAnsiTheme="minorHAnsi" w:cstheme="minorHAnsi"/>
          <w:sz w:val="22"/>
          <w:szCs w:val="22"/>
        </w:rPr>
        <w:t xml:space="preserve">hoonega kohapeal. </w:t>
      </w:r>
      <w:r w:rsidR="00B92518" w:rsidRPr="001A046F">
        <w:rPr>
          <w:rFonts w:asciiTheme="minorHAnsi" w:hAnsiTheme="minorHAnsi" w:cstheme="minorHAnsi"/>
          <w:sz w:val="22"/>
          <w:szCs w:val="22"/>
        </w:rPr>
        <w:t xml:space="preserve"> Selleks </w:t>
      </w:r>
      <w:r w:rsidRPr="001A046F">
        <w:rPr>
          <w:rFonts w:asciiTheme="minorHAnsi" w:hAnsiTheme="minorHAnsi" w:cstheme="minorHAnsi"/>
          <w:sz w:val="22"/>
          <w:szCs w:val="22"/>
        </w:rPr>
        <w:t xml:space="preserve">tuleb eelnevalt kokku leppida kontaktisikuga vähemalt </w:t>
      </w:r>
      <w:r w:rsidR="00B92518" w:rsidRPr="001A046F">
        <w:rPr>
          <w:rFonts w:asciiTheme="minorHAnsi" w:hAnsiTheme="minorHAnsi" w:cstheme="minorHAnsi"/>
          <w:sz w:val="22"/>
          <w:szCs w:val="22"/>
        </w:rPr>
        <w:t>ü</w:t>
      </w:r>
      <w:r w:rsidRPr="001A046F">
        <w:rPr>
          <w:rFonts w:asciiTheme="minorHAnsi" w:hAnsiTheme="minorHAnsi" w:cstheme="minorHAnsi"/>
          <w:sz w:val="22"/>
          <w:szCs w:val="22"/>
        </w:rPr>
        <w:t>ks tööpäev enne soovitu</w:t>
      </w:r>
      <w:r w:rsidR="00ED080C" w:rsidRPr="001A046F">
        <w:rPr>
          <w:rFonts w:asciiTheme="minorHAnsi" w:hAnsiTheme="minorHAnsi" w:cstheme="minorHAnsi"/>
          <w:sz w:val="22"/>
          <w:szCs w:val="22"/>
        </w:rPr>
        <w:t>d</w:t>
      </w:r>
      <w:r w:rsidRPr="001A046F">
        <w:rPr>
          <w:rFonts w:asciiTheme="minorHAnsi" w:hAnsiTheme="minorHAnsi" w:cstheme="minorHAnsi"/>
          <w:sz w:val="22"/>
          <w:szCs w:val="22"/>
        </w:rPr>
        <w:t xml:space="preserve"> tutvumisaega. </w:t>
      </w:r>
      <w:r w:rsidR="00B92518" w:rsidRPr="001A046F">
        <w:rPr>
          <w:rFonts w:asciiTheme="minorHAnsi" w:hAnsiTheme="minorHAnsi" w:cstheme="minorHAnsi"/>
          <w:sz w:val="22"/>
          <w:szCs w:val="22"/>
        </w:rPr>
        <w:t>H</w:t>
      </w:r>
      <w:r w:rsidRPr="001A046F">
        <w:rPr>
          <w:rFonts w:asciiTheme="minorHAnsi" w:hAnsiTheme="minorHAnsi" w:cstheme="minorHAnsi"/>
          <w:sz w:val="22"/>
          <w:szCs w:val="22"/>
        </w:rPr>
        <w:t>ankelepingu kohaga tutvumi</w:t>
      </w:r>
      <w:r w:rsidR="00B92518" w:rsidRPr="001A046F">
        <w:rPr>
          <w:rFonts w:asciiTheme="minorHAnsi" w:hAnsiTheme="minorHAnsi" w:cstheme="minorHAnsi"/>
          <w:sz w:val="22"/>
          <w:szCs w:val="22"/>
        </w:rPr>
        <w:t>ne registreeritakse</w:t>
      </w:r>
      <w:r w:rsidRPr="001A046F">
        <w:rPr>
          <w:rFonts w:asciiTheme="minorHAnsi" w:hAnsiTheme="minorHAnsi" w:cstheme="minorHAnsi"/>
          <w:sz w:val="22"/>
          <w:szCs w:val="22"/>
        </w:rPr>
        <w:t xml:space="preserve"> </w:t>
      </w:r>
      <w:r w:rsidR="00B92518" w:rsidRPr="001A046F">
        <w:rPr>
          <w:rFonts w:asciiTheme="minorHAnsi" w:hAnsiTheme="minorHAnsi" w:cstheme="minorHAnsi"/>
          <w:sz w:val="22"/>
          <w:szCs w:val="22"/>
        </w:rPr>
        <w:t>tetvumiskohas rehistreerimislehel,</w:t>
      </w:r>
      <w:r w:rsidRPr="001A046F">
        <w:rPr>
          <w:rFonts w:asciiTheme="minorHAnsi" w:hAnsiTheme="minorHAnsi" w:cstheme="minorHAnsi"/>
          <w:sz w:val="22"/>
          <w:szCs w:val="22"/>
        </w:rPr>
        <w:t xml:space="preserve"> </w:t>
      </w:r>
      <w:r w:rsidR="00B92518" w:rsidRPr="001A046F">
        <w:rPr>
          <w:rFonts w:asciiTheme="minorHAnsi" w:hAnsiTheme="minorHAnsi" w:cstheme="minorHAnsi"/>
          <w:sz w:val="22"/>
          <w:szCs w:val="22"/>
        </w:rPr>
        <w:t xml:space="preserve">millel on tutvumise aeg (kuupäev ja kellaeg), </w:t>
      </w:r>
      <w:r w:rsidRPr="001A046F">
        <w:rPr>
          <w:rFonts w:asciiTheme="minorHAnsi" w:hAnsiTheme="minorHAnsi" w:cstheme="minorHAnsi"/>
          <w:sz w:val="22"/>
          <w:szCs w:val="22"/>
        </w:rPr>
        <w:t xml:space="preserve">Hankija esindaja ja Pakkuja esindaja </w:t>
      </w:r>
      <w:r w:rsidR="00B92518" w:rsidRPr="001A046F">
        <w:rPr>
          <w:rFonts w:asciiTheme="minorHAnsi" w:hAnsiTheme="minorHAnsi" w:cstheme="minorHAnsi"/>
          <w:sz w:val="22"/>
          <w:szCs w:val="22"/>
        </w:rPr>
        <w:t>allkirjadega</w:t>
      </w:r>
      <w:r w:rsidRPr="001A046F">
        <w:rPr>
          <w:rFonts w:asciiTheme="minorHAnsi" w:hAnsiTheme="minorHAnsi" w:cstheme="minorHAnsi"/>
          <w:sz w:val="22"/>
          <w:szCs w:val="22"/>
        </w:rPr>
        <w:t xml:space="preserve"> täitmiskohaga tutvumise kohta</w:t>
      </w:r>
      <w:r w:rsidR="00B92518" w:rsidRPr="001A046F">
        <w:rPr>
          <w:rFonts w:asciiTheme="minorHAnsi" w:hAnsiTheme="minorHAnsi" w:cstheme="minorHAnsi"/>
          <w:sz w:val="22"/>
          <w:szCs w:val="22"/>
        </w:rPr>
        <w:t>.</w:t>
      </w:r>
      <w:bookmarkEnd w:id="23"/>
      <w:r w:rsidR="00B92518" w:rsidRPr="001A046F">
        <w:rPr>
          <w:rFonts w:asciiTheme="minorHAnsi" w:hAnsiTheme="minorHAnsi" w:cstheme="minorHAnsi"/>
          <w:sz w:val="22"/>
          <w:szCs w:val="22"/>
        </w:rPr>
        <w:t xml:space="preserve"> </w:t>
      </w:r>
    </w:p>
    <w:p w14:paraId="0CCEA377" w14:textId="4B676DC2" w:rsidR="00E6320D" w:rsidRPr="001A046F" w:rsidRDefault="009A6F33" w:rsidP="0003657D">
      <w:pPr>
        <w:pStyle w:val="ListParagraph"/>
        <w:numPr>
          <w:ilvl w:val="1"/>
          <w:numId w:val="14"/>
        </w:numPr>
        <w:tabs>
          <w:tab w:val="clear" w:pos="644"/>
          <w:tab w:val="num" w:pos="709"/>
        </w:tabs>
        <w:ind w:left="709" w:hanging="567"/>
        <w:contextualSpacing w:val="0"/>
        <w:jc w:val="both"/>
        <w:rPr>
          <w:rFonts w:asciiTheme="minorHAnsi" w:hAnsiTheme="minorHAnsi" w:cstheme="minorHAnsi"/>
          <w:sz w:val="22"/>
          <w:szCs w:val="22"/>
        </w:rPr>
      </w:pPr>
      <w:r w:rsidRPr="001A046F">
        <w:rPr>
          <w:rFonts w:asciiTheme="minorHAnsi" w:hAnsiTheme="minorHAnsi" w:cstheme="minorHAnsi"/>
          <w:sz w:val="22"/>
          <w:szCs w:val="22"/>
        </w:rPr>
        <w:t>Pakkujal, kes ei ole käinud objektiga tutvumas ja kelle esindaja ei ole objektiga tutvumise aktile allkirja andnud, puudub pakkumuse esitamise õigus ning hankija jätab sellise pakkuja pakkumuse läbi vaatamata.</w:t>
      </w:r>
    </w:p>
    <w:p w14:paraId="24E708D7" w14:textId="77777777" w:rsidR="005A3C57" w:rsidRPr="001A046F" w:rsidRDefault="005A3C57" w:rsidP="001A046F">
      <w:pPr>
        <w:pStyle w:val="ListParagraph"/>
        <w:ind w:left="851"/>
        <w:contextualSpacing w:val="0"/>
        <w:jc w:val="both"/>
        <w:rPr>
          <w:rFonts w:asciiTheme="minorHAnsi" w:hAnsiTheme="minorHAnsi" w:cstheme="minorHAnsi"/>
          <w:sz w:val="22"/>
          <w:szCs w:val="22"/>
        </w:rPr>
      </w:pPr>
    </w:p>
    <w:p w14:paraId="5C8C63B6" w14:textId="4B1FD26D" w:rsidR="005A3C57" w:rsidRPr="001A046F" w:rsidRDefault="001915CE" w:rsidP="001A046F">
      <w:pPr>
        <w:pStyle w:val="Heading1"/>
        <w:spacing w:before="0" w:after="0"/>
        <w:ind w:hanging="357"/>
        <w:rPr>
          <w:rFonts w:asciiTheme="minorHAnsi" w:hAnsiTheme="minorHAnsi" w:cstheme="minorHAnsi"/>
          <w:sz w:val="22"/>
          <w:szCs w:val="22"/>
        </w:rPr>
      </w:pPr>
      <w:r w:rsidRPr="001A046F">
        <w:rPr>
          <w:rFonts w:asciiTheme="minorHAnsi" w:hAnsiTheme="minorHAnsi" w:cstheme="minorHAnsi"/>
          <w:sz w:val="22"/>
          <w:szCs w:val="22"/>
        </w:rPr>
        <w:t>Kontaktisik</w:t>
      </w:r>
      <w:r w:rsidR="00E6320D" w:rsidRPr="001A046F">
        <w:rPr>
          <w:rFonts w:asciiTheme="minorHAnsi" w:hAnsiTheme="minorHAnsi" w:cstheme="minorHAnsi"/>
          <w:sz w:val="22"/>
          <w:szCs w:val="22"/>
        </w:rPr>
        <w:t xml:space="preserve"> lepingu täitmise kohaga tutvumiseks</w:t>
      </w:r>
    </w:p>
    <w:p w14:paraId="4A910BB2" w14:textId="77777777" w:rsidR="009A6F33" w:rsidRPr="001A046F" w:rsidRDefault="009A6F33" w:rsidP="0003657D">
      <w:pPr>
        <w:pStyle w:val="ListParagraph"/>
        <w:numPr>
          <w:ilvl w:val="1"/>
          <w:numId w:val="14"/>
        </w:numPr>
        <w:tabs>
          <w:tab w:val="clear" w:pos="644"/>
          <w:tab w:val="num" w:pos="709"/>
        </w:tabs>
        <w:ind w:left="709" w:hanging="567"/>
        <w:contextualSpacing w:val="0"/>
        <w:rPr>
          <w:rFonts w:asciiTheme="minorHAnsi" w:hAnsiTheme="minorHAnsi" w:cstheme="minorHAnsi"/>
          <w:sz w:val="22"/>
          <w:szCs w:val="22"/>
        </w:rPr>
      </w:pPr>
      <w:r w:rsidRPr="001A046F">
        <w:rPr>
          <w:rFonts w:asciiTheme="minorHAnsi" w:hAnsiTheme="minorHAnsi" w:cstheme="minorHAnsi"/>
          <w:sz w:val="22"/>
          <w:szCs w:val="22"/>
        </w:rPr>
        <w:t>Kontaktisikud:</w:t>
      </w:r>
    </w:p>
    <w:p w14:paraId="397A958A" w14:textId="35434ED4" w:rsidR="009A6F33" w:rsidRPr="001A046F" w:rsidRDefault="001C0DD0" w:rsidP="0003657D">
      <w:pPr>
        <w:tabs>
          <w:tab w:val="num" w:pos="709"/>
        </w:tabs>
        <w:ind w:left="709"/>
        <w:jc w:val="both"/>
        <w:rPr>
          <w:rFonts w:asciiTheme="minorHAnsi" w:hAnsiTheme="minorHAnsi" w:cstheme="minorHAnsi"/>
          <w:color w:val="0000FF"/>
          <w:sz w:val="22"/>
          <w:szCs w:val="22"/>
          <w:u w:val="single"/>
        </w:rPr>
      </w:pPr>
      <w:r>
        <w:rPr>
          <w:rFonts w:asciiTheme="minorHAnsi" w:hAnsiTheme="minorHAnsi" w:cstheme="minorHAnsi"/>
          <w:sz w:val="22"/>
          <w:szCs w:val="22"/>
        </w:rPr>
        <w:t>Maie Põder</w:t>
      </w:r>
      <w:r w:rsidR="009A6F33" w:rsidRPr="001A046F">
        <w:rPr>
          <w:rFonts w:asciiTheme="minorHAnsi" w:hAnsiTheme="minorHAnsi" w:cstheme="minorHAnsi"/>
          <w:sz w:val="22"/>
          <w:szCs w:val="22"/>
        </w:rPr>
        <w:t>, tel. 5</w:t>
      </w:r>
      <w:r>
        <w:rPr>
          <w:rFonts w:asciiTheme="minorHAnsi" w:hAnsiTheme="minorHAnsi" w:cstheme="minorHAnsi"/>
          <w:sz w:val="22"/>
          <w:szCs w:val="22"/>
        </w:rPr>
        <w:t>068718</w:t>
      </w:r>
      <w:r w:rsidR="009A6F33" w:rsidRPr="001A046F">
        <w:rPr>
          <w:rFonts w:asciiTheme="minorHAnsi" w:hAnsiTheme="minorHAnsi" w:cstheme="minorHAnsi"/>
          <w:sz w:val="22"/>
          <w:szCs w:val="22"/>
        </w:rPr>
        <w:t xml:space="preserve">, e-post </w:t>
      </w:r>
      <w:hyperlink r:id="rId12" w:history="1">
        <w:r w:rsidRPr="00F72931">
          <w:rPr>
            <w:rStyle w:val="Hyperlink"/>
            <w:rFonts w:asciiTheme="minorHAnsi" w:hAnsiTheme="minorHAnsi" w:cstheme="minorHAnsi"/>
            <w:sz w:val="22"/>
            <w:szCs w:val="22"/>
          </w:rPr>
          <w:t>maie.poder@mail.ee</w:t>
        </w:r>
      </w:hyperlink>
      <w:r>
        <w:rPr>
          <w:rFonts w:asciiTheme="minorHAnsi" w:hAnsiTheme="minorHAnsi" w:cstheme="minorHAnsi"/>
          <w:sz w:val="22"/>
          <w:szCs w:val="22"/>
        </w:rPr>
        <w:t xml:space="preserve"> </w:t>
      </w:r>
    </w:p>
    <w:p w14:paraId="2EC79BDC" w14:textId="7A12F6F1" w:rsidR="009A6F33" w:rsidRPr="001A046F" w:rsidRDefault="009A6F33" w:rsidP="0003657D">
      <w:pPr>
        <w:pStyle w:val="ListParagraph"/>
        <w:numPr>
          <w:ilvl w:val="1"/>
          <w:numId w:val="14"/>
        </w:numPr>
        <w:tabs>
          <w:tab w:val="clear" w:pos="644"/>
          <w:tab w:val="num" w:pos="709"/>
        </w:tabs>
        <w:ind w:left="709" w:hanging="567"/>
        <w:contextualSpacing w:val="0"/>
        <w:jc w:val="both"/>
        <w:rPr>
          <w:rFonts w:asciiTheme="minorHAnsi" w:hAnsiTheme="minorHAnsi" w:cstheme="minorHAnsi"/>
          <w:sz w:val="22"/>
          <w:szCs w:val="22"/>
        </w:rPr>
      </w:pPr>
      <w:r w:rsidRPr="001A046F">
        <w:rPr>
          <w:rFonts w:asciiTheme="minorHAnsi" w:hAnsiTheme="minorHAnsi" w:cstheme="minorHAnsi"/>
          <w:sz w:val="22"/>
          <w:szCs w:val="22"/>
        </w:rPr>
        <w:t>Hankelepingu täitmise koha aadress:</w:t>
      </w:r>
    </w:p>
    <w:p w14:paraId="3AB320C3" w14:textId="24485965" w:rsidR="009A6F33" w:rsidRPr="001A046F" w:rsidRDefault="001C0DD0" w:rsidP="0003657D">
      <w:pPr>
        <w:tabs>
          <w:tab w:val="num" w:pos="709"/>
        </w:tabs>
        <w:ind w:left="709"/>
        <w:jc w:val="both"/>
        <w:rPr>
          <w:rFonts w:asciiTheme="minorHAnsi" w:hAnsiTheme="minorHAnsi" w:cstheme="minorHAnsi"/>
          <w:sz w:val="22"/>
          <w:szCs w:val="22"/>
        </w:rPr>
      </w:pPr>
      <w:r w:rsidRPr="001C0DD0">
        <w:rPr>
          <w:rFonts w:asciiTheme="minorHAnsi" w:hAnsiTheme="minorHAnsi" w:cstheme="minorHAnsi"/>
          <w:sz w:val="22"/>
          <w:szCs w:val="22"/>
        </w:rPr>
        <w:t>Paide linn, Tööstuse tn 18</w:t>
      </w:r>
    </w:p>
    <w:p w14:paraId="69E2CB69" w14:textId="7919D49A" w:rsidR="003D609E" w:rsidRPr="001A046F" w:rsidRDefault="003D609E" w:rsidP="001A046F">
      <w:pPr>
        <w:tabs>
          <w:tab w:val="num" w:pos="851"/>
        </w:tabs>
        <w:ind w:left="851" w:hanging="567"/>
        <w:jc w:val="both"/>
        <w:rPr>
          <w:rFonts w:asciiTheme="minorHAnsi" w:hAnsiTheme="minorHAnsi" w:cstheme="minorHAnsi"/>
          <w:sz w:val="22"/>
          <w:szCs w:val="22"/>
        </w:rPr>
      </w:pPr>
    </w:p>
    <w:p w14:paraId="27B871B5" w14:textId="6BF1A579" w:rsidR="00E171FB" w:rsidRPr="001A046F" w:rsidRDefault="00E171FB" w:rsidP="0003657D">
      <w:pPr>
        <w:pStyle w:val="Heading1"/>
        <w:tabs>
          <w:tab w:val="clear" w:pos="360"/>
          <w:tab w:val="num" w:pos="426"/>
        </w:tabs>
        <w:spacing w:before="0" w:after="0"/>
        <w:ind w:left="426" w:hanging="426"/>
        <w:jc w:val="both"/>
        <w:rPr>
          <w:rFonts w:asciiTheme="minorHAnsi" w:hAnsiTheme="minorHAnsi" w:cstheme="minorHAnsi"/>
          <w:sz w:val="22"/>
          <w:szCs w:val="22"/>
        </w:rPr>
      </w:pPr>
      <w:r w:rsidRPr="001A046F">
        <w:rPr>
          <w:rFonts w:asciiTheme="minorHAnsi" w:hAnsiTheme="minorHAnsi" w:cstheme="minorHAnsi"/>
          <w:sz w:val="22"/>
          <w:szCs w:val="22"/>
        </w:rPr>
        <w:lastRenderedPageBreak/>
        <w:t>Pakkumuste konfidentsiaalsus</w:t>
      </w:r>
    </w:p>
    <w:p w14:paraId="30660A9E" w14:textId="3387EF26" w:rsidR="00E171FB" w:rsidRPr="001A046F" w:rsidRDefault="00E171FB" w:rsidP="0003657D">
      <w:pPr>
        <w:pStyle w:val="ListParagraph"/>
        <w:numPr>
          <w:ilvl w:val="1"/>
          <w:numId w:val="14"/>
        </w:numPr>
        <w:tabs>
          <w:tab w:val="clear" w:pos="644"/>
          <w:tab w:val="num" w:pos="709"/>
        </w:tabs>
        <w:ind w:left="709" w:hanging="567"/>
        <w:contextualSpacing w:val="0"/>
        <w:jc w:val="both"/>
        <w:rPr>
          <w:rFonts w:asciiTheme="minorHAnsi" w:hAnsiTheme="minorHAnsi" w:cstheme="minorHAnsi"/>
          <w:sz w:val="22"/>
          <w:szCs w:val="22"/>
        </w:rPr>
      </w:pPr>
      <w:r w:rsidRPr="001A046F">
        <w:rPr>
          <w:rFonts w:asciiTheme="minorHAnsi" w:hAnsiTheme="minorHAnsi" w:cstheme="minorHAnsi"/>
          <w:sz w:val="22"/>
          <w:szCs w:val="22"/>
        </w:rPr>
        <w:t>Toetuse saaja tagab esitatud pakkumuste konfidentsiaalsuse, v.a. edukat pakkujat iseloomustavad andmed</w:t>
      </w:r>
      <w:r w:rsidR="00E004EC" w:rsidRPr="001A046F">
        <w:rPr>
          <w:rFonts w:asciiTheme="minorHAnsi" w:hAnsiTheme="minorHAnsi" w:cstheme="minorHAnsi"/>
          <w:sz w:val="22"/>
          <w:szCs w:val="22"/>
        </w:rPr>
        <w:t xml:space="preserve"> - </w:t>
      </w:r>
      <w:r w:rsidRPr="001A046F">
        <w:rPr>
          <w:rFonts w:asciiTheme="minorHAnsi" w:hAnsiTheme="minorHAnsi" w:cstheme="minorHAnsi"/>
          <w:sz w:val="22"/>
          <w:szCs w:val="22"/>
        </w:rPr>
        <w:t>eduka pakkuja nimi</w:t>
      </w:r>
      <w:r w:rsidR="00E004EC" w:rsidRPr="001A046F">
        <w:rPr>
          <w:rFonts w:asciiTheme="minorHAnsi" w:hAnsiTheme="minorHAnsi" w:cstheme="minorHAnsi"/>
          <w:sz w:val="22"/>
          <w:szCs w:val="22"/>
        </w:rPr>
        <w:t>,</w:t>
      </w:r>
      <w:r w:rsidRPr="001A046F">
        <w:rPr>
          <w:rFonts w:asciiTheme="minorHAnsi" w:hAnsiTheme="minorHAnsi" w:cstheme="minorHAnsi"/>
          <w:sz w:val="22"/>
          <w:szCs w:val="22"/>
        </w:rPr>
        <w:t xml:space="preserve"> tööde maksumus.</w:t>
      </w:r>
    </w:p>
    <w:p w14:paraId="15550534" w14:textId="77777777" w:rsidR="008D3AF1" w:rsidRPr="001A046F" w:rsidRDefault="008D3AF1" w:rsidP="001A046F">
      <w:pPr>
        <w:pStyle w:val="ListParagraph"/>
        <w:tabs>
          <w:tab w:val="num" w:pos="851"/>
        </w:tabs>
        <w:ind w:left="1134" w:hanging="850"/>
        <w:contextualSpacing w:val="0"/>
        <w:jc w:val="both"/>
        <w:rPr>
          <w:rFonts w:asciiTheme="minorHAnsi" w:hAnsiTheme="minorHAnsi" w:cstheme="minorHAnsi"/>
          <w:sz w:val="22"/>
          <w:szCs w:val="22"/>
        </w:rPr>
      </w:pPr>
    </w:p>
    <w:p w14:paraId="4249C1CC" w14:textId="7374CD61" w:rsidR="00C66114" w:rsidRPr="001A046F" w:rsidRDefault="00C66114" w:rsidP="001A046F">
      <w:pPr>
        <w:pStyle w:val="Heading1"/>
        <w:spacing w:before="0" w:after="0"/>
        <w:jc w:val="both"/>
        <w:rPr>
          <w:rFonts w:asciiTheme="minorHAnsi" w:hAnsiTheme="minorHAnsi" w:cstheme="minorHAnsi"/>
          <w:sz w:val="22"/>
          <w:szCs w:val="22"/>
        </w:rPr>
      </w:pPr>
      <w:r w:rsidRPr="001A046F">
        <w:rPr>
          <w:rFonts w:asciiTheme="minorHAnsi" w:hAnsiTheme="minorHAnsi" w:cstheme="minorHAnsi"/>
          <w:sz w:val="22"/>
          <w:szCs w:val="22"/>
        </w:rPr>
        <w:t>LEPINGU SÕLMIMINE</w:t>
      </w:r>
    </w:p>
    <w:p w14:paraId="62F7F7A6" w14:textId="79B55FFF" w:rsidR="00C66114" w:rsidRPr="001A046F" w:rsidRDefault="00C66114" w:rsidP="0003657D">
      <w:pPr>
        <w:pStyle w:val="ListParagraph"/>
        <w:numPr>
          <w:ilvl w:val="1"/>
          <w:numId w:val="14"/>
        </w:numPr>
        <w:tabs>
          <w:tab w:val="clear" w:pos="644"/>
          <w:tab w:val="num" w:pos="709"/>
        </w:tabs>
        <w:ind w:left="709" w:hanging="567"/>
        <w:contextualSpacing w:val="0"/>
        <w:jc w:val="both"/>
        <w:rPr>
          <w:rFonts w:asciiTheme="minorHAnsi" w:hAnsiTheme="minorHAnsi" w:cstheme="minorHAnsi"/>
          <w:sz w:val="22"/>
          <w:szCs w:val="22"/>
        </w:rPr>
      </w:pPr>
      <w:r w:rsidRPr="001A046F">
        <w:rPr>
          <w:rFonts w:asciiTheme="minorHAnsi" w:hAnsiTheme="minorHAnsi" w:cstheme="minorHAnsi"/>
          <w:sz w:val="22"/>
          <w:szCs w:val="22"/>
        </w:rPr>
        <w:t>Pakkuja kohustub sõlmima toetuse saajaga lepingu 7 kalendripäeva jooksul peale toetuse saajalt lepingu sõlmimiseks nõustumuse saamist. Juhul kui pakkuja selle aja jooksul lepingut ei sõlmi, on toetuse saajal õigus teha uus lepingu sõlmimise otsus ning tunnistada edukaks pingereas järgmisel kohal olev pakkumus ja nõuda lepingu mittesõlminud pakkujalt hinnavahe hüvitamist.</w:t>
      </w:r>
    </w:p>
    <w:p w14:paraId="3E30BE1C" w14:textId="77777777" w:rsidR="008D3AF1" w:rsidRPr="001A046F" w:rsidRDefault="008D3AF1" w:rsidP="001A046F">
      <w:pPr>
        <w:pStyle w:val="ListParagraph"/>
        <w:ind w:left="644"/>
        <w:contextualSpacing w:val="0"/>
        <w:jc w:val="both"/>
        <w:rPr>
          <w:rFonts w:asciiTheme="minorHAnsi" w:hAnsiTheme="minorHAnsi" w:cstheme="minorHAnsi"/>
          <w:sz w:val="22"/>
          <w:szCs w:val="22"/>
        </w:rPr>
      </w:pPr>
    </w:p>
    <w:p w14:paraId="3709CD96" w14:textId="72D7223F" w:rsidR="00B05473" w:rsidRPr="001A046F" w:rsidRDefault="00E42FD8" w:rsidP="001A046F">
      <w:pPr>
        <w:pStyle w:val="Heading1"/>
        <w:spacing w:before="0" w:after="0"/>
        <w:jc w:val="both"/>
        <w:rPr>
          <w:rFonts w:asciiTheme="minorHAnsi" w:hAnsiTheme="minorHAnsi" w:cstheme="minorHAnsi"/>
          <w:sz w:val="22"/>
          <w:szCs w:val="22"/>
        </w:rPr>
      </w:pPr>
      <w:r w:rsidRPr="001A046F">
        <w:rPr>
          <w:rFonts w:asciiTheme="minorHAnsi" w:hAnsiTheme="minorHAnsi" w:cstheme="minorHAnsi"/>
          <w:sz w:val="22"/>
          <w:szCs w:val="22"/>
        </w:rPr>
        <w:t>P</w:t>
      </w:r>
      <w:r w:rsidR="00B05473" w:rsidRPr="001A046F">
        <w:rPr>
          <w:rFonts w:asciiTheme="minorHAnsi" w:hAnsiTheme="minorHAnsi" w:cstheme="minorHAnsi"/>
          <w:sz w:val="22"/>
          <w:szCs w:val="22"/>
        </w:rPr>
        <w:t>akkumuse esitamise ettepaneku lisad</w:t>
      </w:r>
    </w:p>
    <w:p w14:paraId="2FCC3107" w14:textId="46676247" w:rsidR="00B05473" w:rsidRPr="001A046F" w:rsidRDefault="004709A0" w:rsidP="001A046F">
      <w:pPr>
        <w:pStyle w:val="ListParagraph"/>
        <w:ind w:left="426"/>
        <w:contextualSpacing w:val="0"/>
        <w:jc w:val="both"/>
        <w:rPr>
          <w:rFonts w:asciiTheme="minorHAnsi" w:hAnsiTheme="minorHAnsi" w:cstheme="minorHAnsi"/>
          <w:sz w:val="22"/>
          <w:szCs w:val="22"/>
        </w:rPr>
      </w:pPr>
      <w:r w:rsidRPr="001A046F">
        <w:rPr>
          <w:rFonts w:asciiTheme="minorHAnsi" w:hAnsiTheme="minorHAnsi" w:cstheme="minorHAnsi"/>
          <w:sz w:val="22"/>
          <w:szCs w:val="22"/>
        </w:rPr>
        <w:t>L</w:t>
      </w:r>
      <w:r w:rsidR="00B05473" w:rsidRPr="001A046F">
        <w:rPr>
          <w:rFonts w:asciiTheme="minorHAnsi" w:hAnsiTheme="minorHAnsi" w:cstheme="minorHAnsi"/>
          <w:sz w:val="22"/>
          <w:szCs w:val="22"/>
        </w:rPr>
        <w:t>isa 1: Tehniline kirjeldus</w:t>
      </w:r>
    </w:p>
    <w:p w14:paraId="7755016F" w14:textId="22B4EED7" w:rsidR="001E58F0" w:rsidRPr="001A046F" w:rsidRDefault="004709A0" w:rsidP="001A046F">
      <w:pPr>
        <w:pStyle w:val="ListParagraph"/>
        <w:ind w:left="426"/>
        <w:contextualSpacing w:val="0"/>
        <w:jc w:val="both"/>
        <w:rPr>
          <w:rFonts w:asciiTheme="minorHAnsi" w:hAnsiTheme="minorHAnsi" w:cstheme="minorHAnsi"/>
          <w:sz w:val="22"/>
          <w:szCs w:val="22"/>
        </w:rPr>
      </w:pPr>
      <w:r w:rsidRPr="001A046F">
        <w:rPr>
          <w:rFonts w:asciiTheme="minorHAnsi" w:hAnsiTheme="minorHAnsi" w:cstheme="minorHAnsi"/>
          <w:sz w:val="22"/>
          <w:szCs w:val="22"/>
        </w:rPr>
        <w:t>L</w:t>
      </w:r>
      <w:r w:rsidR="00B05473" w:rsidRPr="001A046F">
        <w:rPr>
          <w:rFonts w:asciiTheme="minorHAnsi" w:hAnsiTheme="minorHAnsi" w:cstheme="minorHAnsi"/>
          <w:sz w:val="22"/>
          <w:szCs w:val="22"/>
        </w:rPr>
        <w:t xml:space="preserve">isa 2: </w:t>
      </w:r>
      <w:r w:rsidR="00C8464A" w:rsidRPr="001A046F">
        <w:rPr>
          <w:rFonts w:asciiTheme="minorHAnsi" w:hAnsiTheme="minorHAnsi" w:cstheme="minorHAnsi"/>
          <w:sz w:val="22"/>
          <w:szCs w:val="22"/>
        </w:rPr>
        <w:t>Ehituse töövõtuleping_</w:t>
      </w:r>
      <w:r w:rsidR="00B05473" w:rsidRPr="001A046F">
        <w:rPr>
          <w:rFonts w:asciiTheme="minorHAnsi" w:hAnsiTheme="minorHAnsi" w:cstheme="minorHAnsi"/>
          <w:sz w:val="22"/>
          <w:szCs w:val="22"/>
        </w:rPr>
        <w:t xml:space="preserve">projekt </w:t>
      </w:r>
    </w:p>
    <w:sectPr w:rsidR="001E58F0" w:rsidRPr="001A046F" w:rsidSect="00DF01C1">
      <w:footerReference w:type="even" r:id="rId13"/>
      <w:footerReference w:type="default" r:id="rId14"/>
      <w:pgSz w:w="11906" w:h="16838" w:code="9"/>
      <w:pgMar w:top="993" w:right="992" w:bottom="1135" w:left="1418" w:header="720" w:footer="720" w:gutter="0"/>
      <w:pgNumType w:start="1"/>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44B41" w14:textId="77777777" w:rsidR="00C44F24" w:rsidRDefault="00C44F24" w:rsidP="00331CCC">
      <w:r>
        <w:separator/>
      </w:r>
    </w:p>
  </w:endnote>
  <w:endnote w:type="continuationSeparator" w:id="0">
    <w:p w14:paraId="34F46F3A" w14:textId="77777777" w:rsidR="00C44F24" w:rsidRDefault="00C44F24" w:rsidP="00331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62DF9" w14:textId="77777777" w:rsidR="00BC2B50" w:rsidRDefault="00FD2EA4" w:rsidP="00C772C8">
    <w:pPr>
      <w:pStyle w:val="Footer"/>
      <w:framePr w:wrap="around" w:vAnchor="text" w:hAnchor="margin" w:xAlign="right" w:y="1"/>
      <w:rPr>
        <w:rStyle w:val="PageNumber"/>
      </w:rPr>
    </w:pPr>
    <w:r>
      <w:rPr>
        <w:rStyle w:val="PageNumber"/>
      </w:rPr>
      <w:fldChar w:fldCharType="begin"/>
    </w:r>
    <w:r w:rsidR="00BC2B50">
      <w:rPr>
        <w:rStyle w:val="PageNumber"/>
      </w:rPr>
      <w:instrText xml:space="preserve">PAGE  </w:instrText>
    </w:r>
    <w:r>
      <w:rPr>
        <w:rStyle w:val="PageNumber"/>
      </w:rPr>
      <w:fldChar w:fldCharType="end"/>
    </w:r>
  </w:p>
  <w:p w14:paraId="42762DFA" w14:textId="77777777" w:rsidR="00BC2B50" w:rsidRDefault="00BC2B50" w:rsidP="00C772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62DFB" w14:textId="6F1D1F63" w:rsidR="00BC2B50" w:rsidRDefault="00BC2B50" w:rsidP="00C772C8">
    <w:pPr>
      <w:pStyle w:val="Footer"/>
      <w:framePr w:wrap="around" w:vAnchor="text" w:hAnchor="margin" w:xAlign="right" w:y="1"/>
      <w:ind w:firstLine="0"/>
      <w:rPr>
        <w:rStyle w:val="PageNumber"/>
      </w:rPr>
    </w:pPr>
    <w:r>
      <w:rPr>
        <w:rStyle w:val="PageNumber"/>
      </w:rPr>
      <w:t xml:space="preserve"> lk </w:t>
    </w:r>
    <w:r w:rsidR="00FD2EA4">
      <w:rPr>
        <w:rStyle w:val="PageNumber"/>
      </w:rPr>
      <w:fldChar w:fldCharType="begin"/>
    </w:r>
    <w:r>
      <w:rPr>
        <w:rStyle w:val="PageNumber"/>
      </w:rPr>
      <w:instrText xml:space="preserve"> PAGE  \* Arabic </w:instrText>
    </w:r>
    <w:r w:rsidR="00FD2EA4">
      <w:rPr>
        <w:rStyle w:val="PageNumber"/>
      </w:rPr>
      <w:fldChar w:fldCharType="separate"/>
    </w:r>
    <w:r w:rsidR="005F11C1">
      <w:rPr>
        <w:rStyle w:val="PageNumber"/>
        <w:noProof/>
      </w:rPr>
      <w:t>3</w:t>
    </w:r>
    <w:r w:rsidR="00FD2EA4">
      <w:rPr>
        <w:rStyle w:val="PageNumber"/>
      </w:rPr>
      <w:fldChar w:fldCharType="end"/>
    </w:r>
    <w:r>
      <w:rPr>
        <w:rStyle w:val="PageNumber"/>
      </w:rPr>
      <w:t>/</w:t>
    </w:r>
    <w:r w:rsidR="00FD2EA4">
      <w:rPr>
        <w:rStyle w:val="PageNumber"/>
      </w:rPr>
      <w:fldChar w:fldCharType="begin"/>
    </w:r>
    <w:r>
      <w:rPr>
        <w:rStyle w:val="PageNumber"/>
      </w:rPr>
      <w:instrText xml:space="preserve"> NUMPAGES </w:instrText>
    </w:r>
    <w:r w:rsidR="00FD2EA4">
      <w:rPr>
        <w:rStyle w:val="PageNumber"/>
      </w:rPr>
      <w:fldChar w:fldCharType="separate"/>
    </w:r>
    <w:r w:rsidR="005F11C1">
      <w:rPr>
        <w:rStyle w:val="PageNumber"/>
        <w:noProof/>
      </w:rPr>
      <w:t>3</w:t>
    </w:r>
    <w:r w:rsidR="00FD2EA4">
      <w:rPr>
        <w:rStyle w:val="PageNumber"/>
      </w:rPr>
      <w:fldChar w:fldCharType="end"/>
    </w:r>
  </w:p>
  <w:p w14:paraId="42762DFC" w14:textId="77777777" w:rsidR="00BC2B50" w:rsidRPr="00002F23" w:rsidRDefault="00BC2B50" w:rsidP="00C772C8">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A1930" w14:textId="77777777" w:rsidR="00C44F24" w:rsidRDefault="00C44F24" w:rsidP="00331CCC">
      <w:r>
        <w:separator/>
      </w:r>
    </w:p>
  </w:footnote>
  <w:footnote w:type="continuationSeparator" w:id="0">
    <w:p w14:paraId="2D3A1BAD" w14:textId="77777777" w:rsidR="00C44F24" w:rsidRDefault="00C44F24" w:rsidP="00331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7BEA3B2"/>
    <w:lvl w:ilvl="0">
      <w:start w:val="1"/>
      <w:numFmt w:val="decimal"/>
      <w:pStyle w:val="Rub1"/>
      <w:lvlText w:val="%1."/>
      <w:lvlJc w:val="left"/>
      <w:pPr>
        <w:tabs>
          <w:tab w:val="num" w:pos="1492"/>
        </w:tabs>
        <w:ind w:left="1492" w:hanging="360"/>
      </w:pPr>
    </w:lvl>
  </w:abstractNum>
  <w:abstractNum w:abstractNumId="1" w15:restartNumberingAfterBreak="0">
    <w:nsid w:val="FFFFFF7D"/>
    <w:multiLevelType w:val="singleLevel"/>
    <w:tmpl w:val="12489678"/>
    <w:lvl w:ilvl="0">
      <w:start w:val="1"/>
      <w:numFmt w:val="decimal"/>
      <w:pStyle w:val="Rub3"/>
      <w:lvlText w:val="%1."/>
      <w:lvlJc w:val="left"/>
      <w:pPr>
        <w:tabs>
          <w:tab w:val="num" w:pos="1209"/>
        </w:tabs>
        <w:ind w:left="1209" w:hanging="360"/>
      </w:pPr>
    </w:lvl>
  </w:abstractNum>
  <w:abstractNum w:abstractNumId="2" w15:restartNumberingAfterBreak="0">
    <w:nsid w:val="FFFFFF7E"/>
    <w:multiLevelType w:val="singleLevel"/>
    <w:tmpl w:val="0A8AAB2C"/>
    <w:lvl w:ilvl="0">
      <w:start w:val="1"/>
      <w:numFmt w:val="decimal"/>
      <w:pStyle w:val="ListNumber5"/>
      <w:lvlText w:val="%1."/>
      <w:lvlJc w:val="left"/>
      <w:pPr>
        <w:tabs>
          <w:tab w:val="num" w:pos="926"/>
        </w:tabs>
        <w:ind w:left="926" w:hanging="360"/>
      </w:pPr>
    </w:lvl>
  </w:abstractNum>
  <w:abstractNum w:abstractNumId="3" w15:restartNumberingAfterBreak="0">
    <w:nsid w:val="FFFFFF7F"/>
    <w:multiLevelType w:val="singleLevel"/>
    <w:tmpl w:val="5CB8823C"/>
    <w:lvl w:ilvl="0">
      <w:start w:val="1"/>
      <w:numFmt w:val="decimal"/>
      <w:pStyle w:val="ListNumber4"/>
      <w:lvlText w:val="%1."/>
      <w:lvlJc w:val="left"/>
      <w:pPr>
        <w:tabs>
          <w:tab w:val="num" w:pos="643"/>
        </w:tabs>
        <w:ind w:left="643" w:hanging="360"/>
      </w:pPr>
    </w:lvl>
  </w:abstractNum>
  <w:abstractNum w:abstractNumId="4" w15:restartNumberingAfterBreak="0">
    <w:nsid w:val="FFFFFF80"/>
    <w:multiLevelType w:val="singleLevel"/>
    <w:tmpl w:val="44C811BE"/>
    <w:lvl w:ilvl="0">
      <w:start w:val="1"/>
      <w:numFmt w:val="bullet"/>
      <w:pStyle w:val="ListNumber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3A9540"/>
    <w:lvl w:ilvl="0">
      <w:start w:val="1"/>
      <w:numFmt w:val="bullet"/>
      <w:pStyle w:val="ListNumber2"/>
      <w:lvlText w:val=""/>
      <w:lvlJc w:val="left"/>
      <w:pPr>
        <w:tabs>
          <w:tab w:val="num" w:pos="1209"/>
        </w:tabs>
        <w:ind w:left="1209" w:hanging="360"/>
      </w:pPr>
      <w:rPr>
        <w:rFonts w:ascii="Symbol" w:hAnsi="Symbol" w:hint="default"/>
      </w:rPr>
    </w:lvl>
  </w:abstractNum>
  <w:abstractNum w:abstractNumId="6"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Symbol" w:hAnsi="Symbol"/>
      </w:rPr>
    </w:lvl>
  </w:abstractNum>
  <w:abstractNum w:abstractNumId="7" w15:restartNumberingAfterBreak="0">
    <w:nsid w:val="01890793"/>
    <w:multiLevelType w:val="hybridMultilevel"/>
    <w:tmpl w:val="8842EAE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03EC13CE"/>
    <w:multiLevelType w:val="multilevel"/>
    <w:tmpl w:val="1618ECC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DB62BE8"/>
    <w:multiLevelType w:val="hybridMultilevel"/>
    <w:tmpl w:val="611843B8"/>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0E644412"/>
    <w:multiLevelType w:val="multilevel"/>
    <w:tmpl w:val="58DA1CB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15D45E4"/>
    <w:multiLevelType w:val="multilevel"/>
    <w:tmpl w:val="E6E45DE4"/>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2B09F1"/>
    <w:multiLevelType w:val="singleLevel"/>
    <w:tmpl w:val="4080E9FE"/>
    <w:name w:val="WW8Num19"/>
    <w:lvl w:ilvl="0">
      <w:start w:val="1"/>
      <w:numFmt w:val="bullet"/>
      <w:pStyle w:val="BodyTextIndent2"/>
      <w:lvlText w:val=""/>
      <w:lvlJc w:val="left"/>
      <w:pPr>
        <w:tabs>
          <w:tab w:val="num" w:pos="927"/>
        </w:tabs>
        <w:ind w:left="907" w:hanging="340"/>
      </w:pPr>
      <w:rPr>
        <w:rFonts w:ascii="Wingdings" w:hAnsi="Wingdings" w:hint="default"/>
      </w:rPr>
    </w:lvl>
  </w:abstractNum>
  <w:abstractNum w:abstractNumId="13" w15:restartNumberingAfterBreak="0">
    <w:nsid w:val="140E187E"/>
    <w:multiLevelType w:val="multilevel"/>
    <w:tmpl w:val="ABC66724"/>
    <w:lvl w:ilvl="0">
      <w:start w:val="12"/>
      <w:numFmt w:val="decimal"/>
      <w:lvlText w:val="%1."/>
      <w:lvlJc w:val="left"/>
      <w:pPr>
        <w:tabs>
          <w:tab w:val="num" w:pos="1155"/>
        </w:tabs>
        <w:ind w:left="1155" w:hanging="1155"/>
      </w:pPr>
      <w:rPr>
        <w:rFonts w:hint="default"/>
      </w:rPr>
    </w:lvl>
    <w:lvl w:ilvl="1">
      <w:start w:val="1"/>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155"/>
        </w:tabs>
        <w:ind w:left="1155" w:hanging="1155"/>
      </w:pPr>
      <w:rPr>
        <w:rFonts w:hint="default"/>
      </w:rPr>
    </w:lvl>
    <w:lvl w:ilvl="4">
      <w:start w:val="1"/>
      <w:numFmt w:val="decimal"/>
      <w:lvlText w:val="%1.%2.%3.%4.%5."/>
      <w:lvlJc w:val="left"/>
      <w:pPr>
        <w:tabs>
          <w:tab w:val="num" w:pos="1155"/>
        </w:tabs>
        <w:ind w:left="1155" w:hanging="1155"/>
      </w:pPr>
      <w:rPr>
        <w:rFonts w:hint="default"/>
      </w:rPr>
    </w:lvl>
    <w:lvl w:ilvl="5">
      <w:start w:val="1"/>
      <w:numFmt w:val="decimal"/>
      <w:lvlText w:val="%1.%2.%3.%4.%5.%6."/>
      <w:lvlJc w:val="left"/>
      <w:pPr>
        <w:tabs>
          <w:tab w:val="num" w:pos="1155"/>
        </w:tabs>
        <w:ind w:left="1155" w:hanging="115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52842A8"/>
    <w:multiLevelType w:val="multilevel"/>
    <w:tmpl w:val="AF5CCCBA"/>
    <w:lvl w:ilvl="0">
      <w:start w:val="5"/>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452A41"/>
    <w:multiLevelType w:val="multilevel"/>
    <w:tmpl w:val="793EA0E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CDD03D1"/>
    <w:multiLevelType w:val="singleLevel"/>
    <w:tmpl w:val="53B25D94"/>
    <w:lvl w:ilvl="0">
      <w:start w:val="1"/>
      <w:numFmt w:val="bullet"/>
      <w:lvlText w:val="-"/>
      <w:lvlJc w:val="left"/>
      <w:pPr>
        <w:tabs>
          <w:tab w:val="num" w:pos="984"/>
        </w:tabs>
        <w:ind w:left="984" w:hanging="360"/>
      </w:pPr>
      <w:rPr>
        <w:rFonts w:hint="default"/>
      </w:rPr>
    </w:lvl>
  </w:abstractNum>
  <w:abstractNum w:abstractNumId="17" w15:restartNumberingAfterBreak="0">
    <w:nsid w:val="1E1411BE"/>
    <w:multiLevelType w:val="hybridMultilevel"/>
    <w:tmpl w:val="9E965AF6"/>
    <w:lvl w:ilvl="0" w:tplc="FFFFFFFF">
      <w:start w:val="1"/>
      <w:numFmt w:val="bullet"/>
      <w:pStyle w:val="Loetelupunktiga"/>
      <w:lvlText w:val=""/>
      <w:lvlJc w:val="left"/>
      <w:pPr>
        <w:tabs>
          <w:tab w:val="num" w:pos="816"/>
        </w:tabs>
        <w:ind w:left="816"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492039"/>
    <w:multiLevelType w:val="multilevel"/>
    <w:tmpl w:val="CDBAF77E"/>
    <w:lvl w:ilvl="0">
      <w:start w:val="16"/>
      <w:numFmt w:val="decimal"/>
      <w:lvlText w:val="%1."/>
      <w:lvlJc w:val="left"/>
      <w:pPr>
        <w:tabs>
          <w:tab w:val="num" w:pos="1155"/>
        </w:tabs>
        <w:ind w:left="1155" w:hanging="1155"/>
      </w:pPr>
      <w:rPr>
        <w:rFonts w:hint="default"/>
        <w:b/>
      </w:rPr>
    </w:lvl>
    <w:lvl w:ilvl="1">
      <w:start w:val="1"/>
      <w:numFmt w:val="decimal"/>
      <w:lvlText w:val="%1.%2."/>
      <w:lvlJc w:val="left"/>
      <w:pPr>
        <w:tabs>
          <w:tab w:val="num" w:pos="1155"/>
        </w:tabs>
        <w:ind w:left="1155" w:hanging="1155"/>
      </w:pPr>
      <w:rPr>
        <w:rFonts w:hint="default"/>
        <w:color w:val="auto"/>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155"/>
        </w:tabs>
        <w:ind w:left="1155" w:hanging="1155"/>
      </w:pPr>
      <w:rPr>
        <w:rFonts w:hint="default"/>
      </w:rPr>
    </w:lvl>
    <w:lvl w:ilvl="4">
      <w:start w:val="1"/>
      <w:numFmt w:val="decimal"/>
      <w:lvlText w:val="%1.%2.%3.%4.%5."/>
      <w:lvlJc w:val="left"/>
      <w:pPr>
        <w:tabs>
          <w:tab w:val="num" w:pos="1155"/>
        </w:tabs>
        <w:ind w:left="1155" w:hanging="1155"/>
      </w:pPr>
      <w:rPr>
        <w:rFonts w:hint="default"/>
      </w:rPr>
    </w:lvl>
    <w:lvl w:ilvl="5">
      <w:start w:val="1"/>
      <w:numFmt w:val="decimal"/>
      <w:lvlText w:val="%1.%2.%3.%4.%5.%6."/>
      <w:lvlJc w:val="left"/>
      <w:pPr>
        <w:tabs>
          <w:tab w:val="num" w:pos="1155"/>
        </w:tabs>
        <w:ind w:left="1155" w:hanging="115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F45595A"/>
    <w:multiLevelType w:val="multilevel"/>
    <w:tmpl w:val="3C7E3E42"/>
    <w:lvl w:ilvl="0">
      <w:start w:val="13"/>
      <w:numFmt w:val="decimal"/>
      <w:lvlText w:val="%1."/>
      <w:lvlJc w:val="left"/>
      <w:pPr>
        <w:tabs>
          <w:tab w:val="num" w:pos="1155"/>
        </w:tabs>
        <w:ind w:left="1155" w:hanging="1155"/>
      </w:pPr>
      <w:rPr>
        <w:rFonts w:hint="default"/>
      </w:rPr>
    </w:lvl>
    <w:lvl w:ilvl="1">
      <w:start w:val="1"/>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155"/>
        </w:tabs>
        <w:ind w:left="1155" w:hanging="1155"/>
      </w:pPr>
      <w:rPr>
        <w:rFonts w:hint="default"/>
      </w:rPr>
    </w:lvl>
    <w:lvl w:ilvl="4">
      <w:start w:val="1"/>
      <w:numFmt w:val="decimal"/>
      <w:lvlText w:val="%1.%2.%3.%4.%5."/>
      <w:lvlJc w:val="left"/>
      <w:pPr>
        <w:tabs>
          <w:tab w:val="num" w:pos="1155"/>
        </w:tabs>
        <w:ind w:left="1155" w:hanging="1155"/>
      </w:pPr>
      <w:rPr>
        <w:rFonts w:hint="default"/>
      </w:rPr>
    </w:lvl>
    <w:lvl w:ilvl="5">
      <w:start w:val="1"/>
      <w:numFmt w:val="decimal"/>
      <w:lvlText w:val="%1.%2.%3.%4.%5.%6."/>
      <w:lvlJc w:val="left"/>
      <w:pPr>
        <w:tabs>
          <w:tab w:val="num" w:pos="1155"/>
        </w:tabs>
        <w:ind w:left="1155" w:hanging="115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E122D2F"/>
    <w:multiLevelType w:val="multilevel"/>
    <w:tmpl w:val="546AE1C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E2450BE"/>
    <w:multiLevelType w:val="multilevel"/>
    <w:tmpl w:val="8564DBF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6226507"/>
    <w:multiLevelType w:val="hybridMultilevel"/>
    <w:tmpl w:val="356012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C571607"/>
    <w:multiLevelType w:val="hybridMultilevel"/>
    <w:tmpl w:val="E1947B2C"/>
    <w:lvl w:ilvl="0" w:tplc="FFFFFFFF">
      <w:start w:val="1"/>
      <w:numFmt w:val="decimal"/>
      <w:pStyle w:val="ListBullet3"/>
      <w:lvlText w:val="%1."/>
      <w:lvlJc w:val="left"/>
      <w:pPr>
        <w:tabs>
          <w:tab w:val="num" w:pos="1176"/>
        </w:tabs>
        <w:ind w:left="1176" w:hanging="360"/>
      </w:pPr>
    </w:lvl>
    <w:lvl w:ilvl="1" w:tplc="08090003" w:tentative="1">
      <w:start w:val="1"/>
      <w:numFmt w:val="lowerLetter"/>
      <w:lvlText w:val="%2."/>
      <w:lvlJc w:val="left"/>
      <w:pPr>
        <w:tabs>
          <w:tab w:val="num" w:pos="1896"/>
        </w:tabs>
        <w:ind w:left="1896" w:hanging="360"/>
      </w:pPr>
    </w:lvl>
    <w:lvl w:ilvl="2" w:tplc="08090005" w:tentative="1">
      <w:start w:val="1"/>
      <w:numFmt w:val="lowerRoman"/>
      <w:lvlText w:val="%3."/>
      <w:lvlJc w:val="right"/>
      <w:pPr>
        <w:tabs>
          <w:tab w:val="num" w:pos="2616"/>
        </w:tabs>
        <w:ind w:left="2616" w:hanging="180"/>
      </w:pPr>
    </w:lvl>
    <w:lvl w:ilvl="3" w:tplc="08090001" w:tentative="1">
      <w:start w:val="1"/>
      <w:numFmt w:val="decimal"/>
      <w:lvlText w:val="%4."/>
      <w:lvlJc w:val="left"/>
      <w:pPr>
        <w:tabs>
          <w:tab w:val="num" w:pos="3336"/>
        </w:tabs>
        <w:ind w:left="3336" w:hanging="360"/>
      </w:pPr>
    </w:lvl>
    <w:lvl w:ilvl="4" w:tplc="08090003" w:tentative="1">
      <w:start w:val="1"/>
      <w:numFmt w:val="lowerLetter"/>
      <w:lvlText w:val="%5."/>
      <w:lvlJc w:val="left"/>
      <w:pPr>
        <w:tabs>
          <w:tab w:val="num" w:pos="4056"/>
        </w:tabs>
        <w:ind w:left="4056" w:hanging="360"/>
      </w:pPr>
    </w:lvl>
    <w:lvl w:ilvl="5" w:tplc="08090005" w:tentative="1">
      <w:start w:val="1"/>
      <w:numFmt w:val="lowerRoman"/>
      <w:lvlText w:val="%6."/>
      <w:lvlJc w:val="right"/>
      <w:pPr>
        <w:tabs>
          <w:tab w:val="num" w:pos="4776"/>
        </w:tabs>
        <w:ind w:left="4776" w:hanging="180"/>
      </w:pPr>
    </w:lvl>
    <w:lvl w:ilvl="6" w:tplc="08090001" w:tentative="1">
      <w:start w:val="1"/>
      <w:numFmt w:val="decimal"/>
      <w:lvlText w:val="%7."/>
      <w:lvlJc w:val="left"/>
      <w:pPr>
        <w:tabs>
          <w:tab w:val="num" w:pos="5496"/>
        </w:tabs>
        <w:ind w:left="5496" w:hanging="360"/>
      </w:pPr>
    </w:lvl>
    <w:lvl w:ilvl="7" w:tplc="08090003" w:tentative="1">
      <w:start w:val="1"/>
      <w:numFmt w:val="lowerLetter"/>
      <w:lvlText w:val="%8."/>
      <w:lvlJc w:val="left"/>
      <w:pPr>
        <w:tabs>
          <w:tab w:val="num" w:pos="6216"/>
        </w:tabs>
        <w:ind w:left="6216" w:hanging="360"/>
      </w:pPr>
    </w:lvl>
    <w:lvl w:ilvl="8" w:tplc="08090005" w:tentative="1">
      <w:start w:val="1"/>
      <w:numFmt w:val="lowerRoman"/>
      <w:lvlText w:val="%9."/>
      <w:lvlJc w:val="right"/>
      <w:pPr>
        <w:tabs>
          <w:tab w:val="num" w:pos="6936"/>
        </w:tabs>
        <w:ind w:left="6936" w:hanging="180"/>
      </w:pPr>
    </w:lvl>
  </w:abstractNum>
  <w:abstractNum w:abstractNumId="24" w15:restartNumberingAfterBreak="0">
    <w:nsid w:val="448740DB"/>
    <w:multiLevelType w:val="multilevel"/>
    <w:tmpl w:val="A7AA93FE"/>
    <w:lvl w:ilvl="0">
      <w:start w:val="9"/>
      <w:numFmt w:val="decimal"/>
      <w:lvlText w:val="%1."/>
      <w:lvlJc w:val="left"/>
      <w:pPr>
        <w:tabs>
          <w:tab w:val="num" w:pos="369"/>
        </w:tabs>
        <w:ind w:left="369" w:hanging="36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6421870"/>
    <w:multiLevelType w:val="multilevel"/>
    <w:tmpl w:val="8EF01C3C"/>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BD72BCA"/>
    <w:multiLevelType w:val="hybridMultilevel"/>
    <w:tmpl w:val="C414EDDC"/>
    <w:lvl w:ilvl="0" w:tplc="46A203A8">
      <w:start w:val="2"/>
      <w:numFmt w:val="lowerRoman"/>
      <w:lvlText w:val="(%1)"/>
      <w:lvlJc w:val="left"/>
      <w:pPr>
        <w:ind w:left="1430" w:hanging="720"/>
      </w:pPr>
      <w:rPr>
        <w:rFonts w:hint="default"/>
      </w:rPr>
    </w:lvl>
    <w:lvl w:ilvl="1" w:tplc="04250019" w:tentative="1">
      <w:start w:val="1"/>
      <w:numFmt w:val="lowerLetter"/>
      <w:lvlText w:val="%2."/>
      <w:lvlJc w:val="left"/>
      <w:pPr>
        <w:ind w:left="1790" w:hanging="360"/>
      </w:pPr>
    </w:lvl>
    <w:lvl w:ilvl="2" w:tplc="0425001B" w:tentative="1">
      <w:start w:val="1"/>
      <w:numFmt w:val="lowerRoman"/>
      <w:lvlText w:val="%3."/>
      <w:lvlJc w:val="right"/>
      <w:pPr>
        <w:ind w:left="2510" w:hanging="180"/>
      </w:pPr>
    </w:lvl>
    <w:lvl w:ilvl="3" w:tplc="0425000F" w:tentative="1">
      <w:start w:val="1"/>
      <w:numFmt w:val="decimal"/>
      <w:lvlText w:val="%4."/>
      <w:lvlJc w:val="left"/>
      <w:pPr>
        <w:ind w:left="3230" w:hanging="360"/>
      </w:pPr>
    </w:lvl>
    <w:lvl w:ilvl="4" w:tplc="04250019" w:tentative="1">
      <w:start w:val="1"/>
      <w:numFmt w:val="lowerLetter"/>
      <w:lvlText w:val="%5."/>
      <w:lvlJc w:val="left"/>
      <w:pPr>
        <w:ind w:left="3950" w:hanging="360"/>
      </w:pPr>
    </w:lvl>
    <w:lvl w:ilvl="5" w:tplc="0425001B" w:tentative="1">
      <w:start w:val="1"/>
      <w:numFmt w:val="lowerRoman"/>
      <w:lvlText w:val="%6."/>
      <w:lvlJc w:val="right"/>
      <w:pPr>
        <w:ind w:left="4670" w:hanging="180"/>
      </w:pPr>
    </w:lvl>
    <w:lvl w:ilvl="6" w:tplc="0425000F" w:tentative="1">
      <w:start w:val="1"/>
      <w:numFmt w:val="decimal"/>
      <w:lvlText w:val="%7."/>
      <w:lvlJc w:val="left"/>
      <w:pPr>
        <w:ind w:left="5390" w:hanging="360"/>
      </w:pPr>
    </w:lvl>
    <w:lvl w:ilvl="7" w:tplc="04250019" w:tentative="1">
      <w:start w:val="1"/>
      <w:numFmt w:val="lowerLetter"/>
      <w:lvlText w:val="%8."/>
      <w:lvlJc w:val="left"/>
      <w:pPr>
        <w:ind w:left="6110" w:hanging="360"/>
      </w:pPr>
    </w:lvl>
    <w:lvl w:ilvl="8" w:tplc="0425001B" w:tentative="1">
      <w:start w:val="1"/>
      <w:numFmt w:val="lowerRoman"/>
      <w:lvlText w:val="%9."/>
      <w:lvlJc w:val="right"/>
      <w:pPr>
        <w:ind w:left="6830" w:hanging="180"/>
      </w:pPr>
    </w:lvl>
  </w:abstractNum>
  <w:abstractNum w:abstractNumId="27" w15:restartNumberingAfterBreak="0">
    <w:nsid w:val="50EB1659"/>
    <w:multiLevelType w:val="multilevel"/>
    <w:tmpl w:val="C3A2A2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38C5F92"/>
    <w:multiLevelType w:val="multilevel"/>
    <w:tmpl w:val="8A54195A"/>
    <w:lvl w:ilvl="0">
      <w:start w:val="11"/>
      <w:numFmt w:val="decimal"/>
      <w:lvlText w:val="%1."/>
      <w:lvlJc w:val="left"/>
      <w:pPr>
        <w:tabs>
          <w:tab w:val="num" w:pos="1155"/>
        </w:tabs>
        <w:ind w:left="1155" w:hanging="1155"/>
      </w:pPr>
      <w:rPr>
        <w:rFonts w:hint="default"/>
      </w:rPr>
    </w:lvl>
    <w:lvl w:ilvl="1">
      <w:start w:val="1"/>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color w:val="auto"/>
      </w:rPr>
    </w:lvl>
    <w:lvl w:ilvl="3">
      <w:start w:val="1"/>
      <w:numFmt w:val="decimal"/>
      <w:lvlText w:val="%1.%2.%3.%4."/>
      <w:lvlJc w:val="left"/>
      <w:pPr>
        <w:tabs>
          <w:tab w:val="num" w:pos="1155"/>
        </w:tabs>
        <w:ind w:left="1155" w:hanging="1155"/>
      </w:pPr>
      <w:rPr>
        <w:rFonts w:hint="default"/>
      </w:rPr>
    </w:lvl>
    <w:lvl w:ilvl="4">
      <w:start w:val="1"/>
      <w:numFmt w:val="decimal"/>
      <w:lvlText w:val="%1.%2.%3.%4.%5."/>
      <w:lvlJc w:val="left"/>
      <w:pPr>
        <w:tabs>
          <w:tab w:val="num" w:pos="1155"/>
        </w:tabs>
        <w:ind w:left="1155" w:hanging="1155"/>
      </w:pPr>
      <w:rPr>
        <w:rFonts w:hint="default"/>
      </w:rPr>
    </w:lvl>
    <w:lvl w:ilvl="5">
      <w:start w:val="1"/>
      <w:numFmt w:val="decimal"/>
      <w:lvlText w:val="%1.%2.%3.%4.%5.%6."/>
      <w:lvlJc w:val="left"/>
      <w:pPr>
        <w:tabs>
          <w:tab w:val="num" w:pos="1155"/>
        </w:tabs>
        <w:ind w:left="1155" w:hanging="115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3514EB"/>
    <w:multiLevelType w:val="hybridMultilevel"/>
    <w:tmpl w:val="552E2E84"/>
    <w:lvl w:ilvl="0" w:tplc="4282C03C">
      <w:start w:val="2"/>
      <w:numFmt w:val="lowerRoman"/>
      <w:lvlText w:val="(%1)"/>
      <w:lvlJc w:val="left"/>
      <w:pPr>
        <w:ind w:left="1934" w:hanging="720"/>
      </w:pPr>
      <w:rPr>
        <w:rFonts w:hint="default"/>
      </w:rPr>
    </w:lvl>
    <w:lvl w:ilvl="1" w:tplc="04250019" w:tentative="1">
      <w:start w:val="1"/>
      <w:numFmt w:val="lowerLetter"/>
      <w:lvlText w:val="%2."/>
      <w:lvlJc w:val="left"/>
      <w:pPr>
        <w:ind w:left="2294" w:hanging="360"/>
      </w:pPr>
    </w:lvl>
    <w:lvl w:ilvl="2" w:tplc="0425001B" w:tentative="1">
      <w:start w:val="1"/>
      <w:numFmt w:val="lowerRoman"/>
      <w:lvlText w:val="%3."/>
      <w:lvlJc w:val="right"/>
      <w:pPr>
        <w:ind w:left="3014" w:hanging="180"/>
      </w:pPr>
    </w:lvl>
    <w:lvl w:ilvl="3" w:tplc="0425000F" w:tentative="1">
      <w:start w:val="1"/>
      <w:numFmt w:val="decimal"/>
      <w:lvlText w:val="%4."/>
      <w:lvlJc w:val="left"/>
      <w:pPr>
        <w:ind w:left="3734" w:hanging="360"/>
      </w:pPr>
    </w:lvl>
    <w:lvl w:ilvl="4" w:tplc="04250019" w:tentative="1">
      <w:start w:val="1"/>
      <w:numFmt w:val="lowerLetter"/>
      <w:lvlText w:val="%5."/>
      <w:lvlJc w:val="left"/>
      <w:pPr>
        <w:ind w:left="4454" w:hanging="360"/>
      </w:pPr>
    </w:lvl>
    <w:lvl w:ilvl="5" w:tplc="0425001B" w:tentative="1">
      <w:start w:val="1"/>
      <w:numFmt w:val="lowerRoman"/>
      <w:lvlText w:val="%6."/>
      <w:lvlJc w:val="right"/>
      <w:pPr>
        <w:ind w:left="5174" w:hanging="180"/>
      </w:pPr>
    </w:lvl>
    <w:lvl w:ilvl="6" w:tplc="0425000F" w:tentative="1">
      <w:start w:val="1"/>
      <w:numFmt w:val="decimal"/>
      <w:lvlText w:val="%7."/>
      <w:lvlJc w:val="left"/>
      <w:pPr>
        <w:ind w:left="5894" w:hanging="360"/>
      </w:pPr>
    </w:lvl>
    <w:lvl w:ilvl="7" w:tplc="04250019" w:tentative="1">
      <w:start w:val="1"/>
      <w:numFmt w:val="lowerLetter"/>
      <w:lvlText w:val="%8."/>
      <w:lvlJc w:val="left"/>
      <w:pPr>
        <w:ind w:left="6614" w:hanging="360"/>
      </w:pPr>
    </w:lvl>
    <w:lvl w:ilvl="8" w:tplc="0425001B" w:tentative="1">
      <w:start w:val="1"/>
      <w:numFmt w:val="lowerRoman"/>
      <w:lvlText w:val="%9."/>
      <w:lvlJc w:val="right"/>
      <w:pPr>
        <w:ind w:left="7334" w:hanging="180"/>
      </w:pPr>
    </w:lvl>
  </w:abstractNum>
  <w:abstractNum w:abstractNumId="30" w15:restartNumberingAfterBreak="0">
    <w:nsid w:val="556C63AF"/>
    <w:multiLevelType w:val="multilevel"/>
    <w:tmpl w:val="EBD4E36A"/>
    <w:lvl w:ilvl="0">
      <w:start w:val="15"/>
      <w:numFmt w:val="decimal"/>
      <w:lvlText w:val="%1."/>
      <w:lvlJc w:val="left"/>
      <w:pPr>
        <w:ind w:left="480" w:hanging="480"/>
      </w:pPr>
      <w:rPr>
        <w:rFonts w:hint="default"/>
      </w:rPr>
    </w:lvl>
    <w:lvl w:ilvl="1">
      <w:start w:val="1"/>
      <w:numFmt w:val="decimal"/>
      <w:lvlText w:val="%1.%2."/>
      <w:lvlJc w:val="left"/>
      <w:pPr>
        <w:ind w:left="2460" w:hanging="48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1" w15:restartNumberingAfterBreak="0">
    <w:nsid w:val="57F465AF"/>
    <w:multiLevelType w:val="multilevel"/>
    <w:tmpl w:val="4498E206"/>
    <w:lvl w:ilvl="0">
      <w:start w:val="1"/>
      <w:numFmt w:val="decimal"/>
      <w:pStyle w:val="ListBullet4"/>
      <w:lvlText w:val="%1"/>
      <w:lvlJc w:val="left"/>
      <w:pPr>
        <w:tabs>
          <w:tab w:val="num" w:pos="432"/>
        </w:tabs>
        <w:ind w:left="432" w:hanging="432"/>
      </w:pPr>
      <w:rPr>
        <w:rFonts w:ascii="Times New Roman" w:eastAsia="Times New Roman" w:hAnsi="Times New Roman" w:cs="Times New Roman"/>
      </w:r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2" w15:restartNumberingAfterBreak="0">
    <w:nsid w:val="5B982E90"/>
    <w:multiLevelType w:val="multilevel"/>
    <w:tmpl w:val="159674F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651E0BF2"/>
    <w:multiLevelType w:val="hybridMultilevel"/>
    <w:tmpl w:val="50BEF220"/>
    <w:lvl w:ilvl="0" w:tplc="24D0C676">
      <w:start w:val="30"/>
      <w:numFmt w:val="bullet"/>
      <w:lvlText w:val="-"/>
      <w:lvlJc w:val="left"/>
      <w:pPr>
        <w:ind w:left="1004" w:hanging="360"/>
      </w:pPr>
      <w:rPr>
        <w:rFonts w:ascii="Times New Roman" w:eastAsia="Times New Roman" w:hAnsi="Times New Roman" w:cs="Times New Roman"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34" w15:restartNumberingAfterBreak="0">
    <w:nsid w:val="6539103B"/>
    <w:multiLevelType w:val="multilevel"/>
    <w:tmpl w:val="CA360E8C"/>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3A3E7E"/>
    <w:multiLevelType w:val="multilevel"/>
    <w:tmpl w:val="2C2E528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57F758E"/>
    <w:multiLevelType w:val="hybridMultilevel"/>
    <w:tmpl w:val="CA56D47E"/>
    <w:lvl w:ilvl="0" w:tplc="FFFFFFFF">
      <w:start w:val="1"/>
      <w:numFmt w:val="decimal"/>
      <w:pStyle w:val="ReportBullet"/>
      <w:lvlText w:val="%1."/>
      <w:lvlJc w:val="left"/>
      <w:pPr>
        <w:tabs>
          <w:tab w:val="num" w:pos="720"/>
        </w:tabs>
        <w:ind w:left="720" w:hanging="360"/>
      </w:pPr>
      <w:rPr>
        <w:rFonts w:hint="default"/>
        <w:b/>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8607A14"/>
    <w:multiLevelType w:val="multilevel"/>
    <w:tmpl w:val="545A6B66"/>
    <w:lvl w:ilvl="0">
      <w:start w:val="18"/>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1288"/>
        </w:tabs>
        <w:ind w:left="1288"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8" w15:restartNumberingAfterBreak="0">
    <w:nsid w:val="6A306FD8"/>
    <w:multiLevelType w:val="hybridMultilevel"/>
    <w:tmpl w:val="EC24E3B0"/>
    <w:lvl w:ilvl="0" w:tplc="C9C669A6">
      <w:start w:val="505"/>
      <w:numFmt w:val="bullet"/>
      <w:pStyle w:val="List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C1D97"/>
    <w:multiLevelType w:val="multilevel"/>
    <w:tmpl w:val="C0ECB9C6"/>
    <w:lvl w:ilvl="0">
      <w:start w:val="3"/>
      <w:numFmt w:val="decimal"/>
      <w:lvlText w:val="%1."/>
      <w:lvlJc w:val="left"/>
      <w:pPr>
        <w:tabs>
          <w:tab w:val="num" w:pos="1155"/>
        </w:tabs>
        <w:ind w:left="1155" w:hanging="1155"/>
      </w:pPr>
      <w:rPr>
        <w:rFonts w:hint="default"/>
      </w:rPr>
    </w:lvl>
    <w:lvl w:ilvl="1">
      <w:start w:val="1"/>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155"/>
        </w:tabs>
        <w:ind w:left="1155" w:hanging="1155"/>
      </w:pPr>
      <w:rPr>
        <w:rFonts w:hint="default"/>
      </w:rPr>
    </w:lvl>
    <w:lvl w:ilvl="4">
      <w:start w:val="1"/>
      <w:numFmt w:val="decimal"/>
      <w:lvlText w:val="%1.%2.%3.%4.%5."/>
      <w:lvlJc w:val="left"/>
      <w:pPr>
        <w:tabs>
          <w:tab w:val="num" w:pos="1155"/>
        </w:tabs>
        <w:ind w:left="1155" w:hanging="1155"/>
      </w:pPr>
      <w:rPr>
        <w:rFonts w:hint="default"/>
      </w:rPr>
    </w:lvl>
    <w:lvl w:ilvl="5">
      <w:start w:val="1"/>
      <w:numFmt w:val="decimal"/>
      <w:lvlText w:val="%1.%2.%3.%4.%5.%6."/>
      <w:lvlJc w:val="left"/>
      <w:pPr>
        <w:tabs>
          <w:tab w:val="num" w:pos="1155"/>
        </w:tabs>
        <w:ind w:left="1155" w:hanging="115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AAA1B77"/>
    <w:multiLevelType w:val="hybridMultilevel"/>
    <w:tmpl w:val="ED682F10"/>
    <w:lvl w:ilvl="0" w:tplc="77D49584">
      <w:start w:val="1"/>
      <w:numFmt w:val="decimal"/>
      <w:pStyle w:val="1"/>
      <w:lvlText w:val="%1."/>
      <w:lvlJc w:val="left"/>
      <w:pPr>
        <w:tabs>
          <w:tab w:val="num" w:pos="720"/>
        </w:tabs>
        <w:ind w:left="720" w:hanging="360"/>
      </w:pPr>
      <w:rPr>
        <w:rFonts w:hint="default"/>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41" w15:restartNumberingAfterBreak="0">
    <w:nsid w:val="7E0E3864"/>
    <w:multiLevelType w:val="multilevel"/>
    <w:tmpl w:val="20640000"/>
    <w:lvl w:ilvl="0">
      <w:start w:val="1"/>
      <w:numFmt w:val="decimal"/>
      <w:pStyle w:val="Heading1"/>
      <w:lvlText w:val="%1."/>
      <w:lvlJc w:val="left"/>
      <w:pPr>
        <w:tabs>
          <w:tab w:val="num" w:pos="360"/>
        </w:tabs>
        <w:ind w:left="360" w:hanging="360"/>
      </w:pPr>
      <w:rPr>
        <w:rFonts w:hint="default"/>
        <w:b/>
        <w:i w:val="0"/>
        <w:sz w:val="22"/>
        <w:szCs w:val="22"/>
      </w:rPr>
    </w:lvl>
    <w:lvl w:ilvl="1">
      <w:start w:val="1"/>
      <w:numFmt w:val="decimal"/>
      <w:lvlText w:val="%1.%2."/>
      <w:lvlJc w:val="left"/>
      <w:pPr>
        <w:tabs>
          <w:tab w:val="num" w:pos="644"/>
        </w:tabs>
        <w:ind w:left="644" w:hanging="360"/>
      </w:pPr>
      <w:rPr>
        <w:rFonts w:ascii="Times New Roman" w:hAnsi="Times New Roman" w:cs="Times New Roman" w:hint="default"/>
        <w:b w:val="0"/>
        <w:i w:val="0"/>
        <w:color w:val="auto"/>
        <w:sz w:val="22"/>
        <w:szCs w:val="22"/>
      </w:rPr>
    </w:lvl>
    <w:lvl w:ilvl="2">
      <w:start w:val="1"/>
      <w:numFmt w:val="decimal"/>
      <w:pStyle w:val="phitekst2"/>
      <w:lvlText w:val="%1.%2.%3."/>
      <w:lvlJc w:val="left"/>
      <w:pPr>
        <w:tabs>
          <w:tab w:val="num" w:pos="1497"/>
        </w:tabs>
        <w:ind w:left="1497" w:hanging="504"/>
      </w:pPr>
      <w:rPr>
        <w:rFonts w:hint="default"/>
        <w:b w:val="0"/>
        <w:color w:val="auto"/>
        <w:sz w:val="22"/>
        <w:szCs w:val="22"/>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EF01333"/>
    <w:multiLevelType w:val="hybridMultilevel"/>
    <w:tmpl w:val="AE882E98"/>
    <w:lvl w:ilvl="0" w:tplc="0425000F">
      <w:start w:val="1"/>
      <w:numFmt w:val="decimal"/>
      <w:lvlText w:val="%1."/>
      <w:lvlJc w:val="left"/>
      <w:pPr>
        <w:ind w:left="1065" w:hanging="705"/>
      </w:pPr>
      <w:rPr>
        <w:sz w:val="22"/>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abstractNumId w:val="36"/>
  </w:num>
  <w:num w:numId="2">
    <w:abstractNumId w:val="40"/>
  </w:num>
  <w:num w:numId="3">
    <w:abstractNumId w:val="23"/>
  </w:num>
  <w:num w:numId="4">
    <w:abstractNumId w:val="38"/>
  </w:num>
  <w:num w:numId="5">
    <w:abstractNumId w:val="17"/>
  </w:num>
  <w:num w:numId="6">
    <w:abstractNumId w:val="31"/>
  </w:num>
  <w:num w:numId="7">
    <w:abstractNumId w:val="12"/>
  </w:num>
  <w:num w:numId="8">
    <w:abstractNumId w:val="5"/>
  </w:num>
  <w:num w:numId="9">
    <w:abstractNumId w:val="4"/>
  </w:num>
  <w:num w:numId="10">
    <w:abstractNumId w:val="3"/>
  </w:num>
  <w:num w:numId="11">
    <w:abstractNumId w:val="2"/>
  </w:num>
  <w:num w:numId="12">
    <w:abstractNumId w:val="1"/>
  </w:num>
  <w:num w:numId="13">
    <w:abstractNumId w:val="0"/>
  </w:num>
  <w:num w:numId="14">
    <w:abstractNumId w:val="41"/>
  </w:num>
  <w:num w:numId="15">
    <w:abstractNumId w:val="28"/>
  </w:num>
  <w:num w:numId="16">
    <w:abstractNumId w:val="39"/>
  </w:num>
  <w:num w:numId="17">
    <w:abstractNumId w:val="19"/>
  </w:num>
  <w:num w:numId="18">
    <w:abstractNumId w:val="8"/>
  </w:num>
  <w:num w:numId="19">
    <w:abstractNumId w:val="18"/>
  </w:num>
  <w:num w:numId="20">
    <w:abstractNumId w:val="24"/>
  </w:num>
  <w:num w:numId="21">
    <w:abstractNumId w:val="35"/>
  </w:num>
  <w:num w:numId="22">
    <w:abstractNumId w:val="21"/>
  </w:num>
  <w:num w:numId="23">
    <w:abstractNumId w:val="13"/>
  </w:num>
  <w:num w:numId="24">
    <w:abstractNumId w:val="25"/>
  </w:num>
  <w:num w:numId="2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15"/>
  </w:num>
  <w:num w:numId="28">
    <w:abstractNumId w:val="27"/>
  </w:num>
  <w:num w:numId="29">
    <w:abstractNumId w:val="30"/>
  </w:num>
  <w:num w:numId="30">
    <w:abstractNumId w:val="11"/>
  </w:num>
  <w:num w:numId="31">
    <w:abstractNumId w:val="14"/>
  </w:num>
  <w:num w:numId="32">
    <w:abstractNumId w:val="34"/>
  </w:num>
  <w:num w:numId="33">
    <w:abstractNumId w:val="32"/>
  </w:num>
  <w:num w:numId="34">
    <w:abstractNumId w:val="9"/>
  </w:num>
  <w:num w:numId="35">
    <w:abstractNumId w:val="20"/>
  </w:num>
  <w:num w:numId="36">
    <w:abstractNumId w:val="41"/>
  </w:num>
  <w:num w:numId="37">
    <w:abstractNumId w:val="16"/>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41"/>
  </w:num>
  <w:num w:numId="41">
    <w:abstractNumId w:val="22"/>
  </w:num>
  <w:num w:numId="42">
    <w:abstractNumId w:val="41"/>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7"/>
  </w:num>
  <w:num w:numId="45">
    <w:abstractNumId w:val="29"/>
  </w:num>
  <w:num w:numId="46">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094"/>
    <w:rsid w:val="00001EF6"/>
    <w:rsid w:val="000020B7"/>
    <w:rsid w:val="00003EC6"/>
    <w:rsid w:val="00004C20"/>
    <w:rsid w:val="0001235B"/>
    <w:rsid w:val="00014BDF"/>
    <w:rsid w:val="000153C1"/>
    <w:rsid w:val="00020CE5"/>
    <w:rsid w:val="00027D6C"/>
    <w:rsid w:val="000311F3"/>
    <w:rsid w:val="00034A9B"/>
    <w:rsid w:val="0003573D"/>
    <w:rsid w:val="0003657D"/>
    <w:rsid w:val="0004339C"/>
    <w:rsid w:val="00061BA8"/>
    <w:rsid w:val="00064ED9"/>
    <w:rsid w:val="00065997"/>
    <w:rsid w:val="00073A86"/>
    <w:rsid w:val="00094A57"/>
    <w:rsid w:val="000A0367"/>
    <w:rsid w:val="000A562C"/>
    <w:rsid w:val="000B3827"/>
    <w:rsid w:val="000C2BDA"/>
    <w:rsid w:val="000C462D"/>
    <w:rsid w:val="000C758E"/>
    <w:rsid w:val="000C7C6C"/>
    <w:rsid w:val="000D36E9"/>
    <w:rsid w:val="000E3F3D"/>
    <w:rsid w:val="000E58D1"/>
    <w:rsid w:val="000F1449"/>
    <w:rsid w:val="000F1A18"/>
    <w:rsid w:val="000F62D4"/>
    <w:rsid w:val="00100D8B"/>
    <w:rsid w:val="0010774E"/>
    <w:rsid w:val="00114ECF"/>
    <w:rsid w:val="00124C41"/>
    <w:rsid w:val="00125708"/>
    <w:rsid w:val="00125839"/>
    <w:rsid w:val="0012791C"/>
    <w:rsid w:val="00133035"/>
    <w:rsid w:val="001334A4"/>
    <w:rsid w:val="00142112"/>
    <w:rsid w:val="001577B1"/>
    <w:rsid w:val="00157860"/>
    <w:rsid w:val="0016487D"/>
    <w:rsid w:val="00175B03"/>
    <w:rsid w:val="001915CE"/>
    <w:rsid w:val="001A046F"/>
    <w:rsid w:val="001B04CC"/>
    <w:rsid w:val="001B1C75"/>
    <w:rsid w:val="001C0DD0"/>
    <w:rsid w:val="001C1169"/>
    <w:rsid w:val="001C4EA3"/>
    <w:rsid w:val="001C58B1"/>
    <w:rsid w:val="001C5CA3"/>
    <w:rsid w:val="001C6BB1"/>
    <w:rsid w:val="001D62A8"/>
    <w:rsid w:val="001E58F0"/>
    <w:rsid w:val="001F6E77"/>
    <w:rsid w:val="00212D54"/>
    <w:rsid w:val="00213679"/>
    <w:rsid w:val="0021404C"/>
    <w:rsid w:val="00215E5C"/>
    <w:rsid w:val="002167B0"/>
    <w:rsid w:val="00216C82"/>
    <w:rsid w:val="002223CE"/>
    <w:rsid w:val="00227BB0"/>
    <w:rsid w:val="0023049D"/>
    <w:rsid w:val="0023095B"/>
    <w:rsid w:val="00240C34"/>
    <w:rsid w:val="00241EEF"/>
    <w:rsid w:val="00250134"/>
    <w:rsid w:val="00251649"/>
    <w:rsid w:val="00256E72"/>
    <w:rsid w:val="002826C4"/>
    <w:rsid w:val="00283C23"/>
    <w:rsid w:val="00283D1E"/>
    <w:rsid w:val="00290AE5"/>
    <w:rsid w:val="002947AD"/>
    <w:rsid w:val="002A2D4F"/>
    <w:rsid w:val="002A41E3"/>
    <w:rsid w:val="002A6B7D"/>
    <w:rsid w:val="002D7690"/>
    <w:rsid w:val="002E6C99"/>
    <w:rsid w:val="002E7094"/>
    <w:rsid w:val="002F2CCF"/>
    <w:rsid w:val="002F612B"/>
    <w:rsid w:val="003061B6"/>
    <w:rsid w:val="003223E5"/>
    <w:rsid w:val="00331CCC"/>
    <w:rsid w:val="003323AF"/>
    <w:rsid w:val="00335B43"/>
    <w:rsid w:val="003419C9"/>
    <w:rsid w:val="00342682"/>
    <w:rsid w:val="00344C01"/>
    <w:rsid w:val="00346825"/>
    <w:rsid w:val="003638AE"/>
    <w:rsid w:val="00365806"/>
    <w:rsid w:val="00366381"/>
    <w:rsid w:val="00381279"/>
    <w:rsid w:val="00381877"/>
    <w:rsid w:val="00381AD6"/>
    <w:rsid w:val="00382615"/>
    <w:rsid w:val="003859D8"/>
    <w:rsid w:val="00390184"/>
    <w:rsid w:val="00391A22"/>
    <w:rsid w:val="003A4478"/>
    <w:rsid w:val="003A6E27"/>
    <w:rsid w:val="003D0DB9"/>
    <w:rsid w:val="003D1EF0"/>
    <w:rsid w:val="003D609E"/>
    <w:rsid w:val="003D714F"/>
    <w:rsid w:val="003E50E1"/>
    <w:rsid w:val="003F5A86"/>
    <w:rsid w:val="0040617C"/>
    <w:rsid w:val="0040698D"/>
    <w:rsid w:val="00406B3A"/>
    <w:rsid w:val="0041021D"/>
    <w:rsid w:val="00426760"/>
    <w:rsid w:val="00441696"/>
    <w:rsid w:val="004440EF"/>
    <w:rsid w:val="00462134"/>
    <w:rsid w:val="00464028"/>
    <w:rsid w:val="004709A0"/>
    <w:rsid w:val="00481187"/>
    <w:rsid w:val="00486081"/>
    <w:rsid w:val="00492503"/>
    <w:rsid w:val="00492B24"/>
    <w:rsid w:val="00494B07"/>
    <w:rsid w:val="00497A6D"/>
    <w:rsid w:val="004B0108"/>
    <w:rsid w:val="005118B2"/>
    <w:rsid w:val="005136B7"/>
    <w:rsid w:val="00513E0F"/>
    <w:rsid w:val="005146C1"/>
    <w:rsid w:val="00515924"/>
    <w:rsid w:val="00515F8F"/>
    <w:rsid w:val="005212D1"/>
    <w:rsid w:val="00524D87"/>
    <w:rsid w:val="00525CC7"/>
    <w:rsid w:val="00527432"/>
    <w:rsid w:val="0053291B"/>
    <w:rsid w:val="00546BFD"/>
    <w:rsid w:val="005524D7"/>
    <w:rsid w:val="00556524"/>
    <w:rsid w:val="00556D19"/>
    <w:rsid w:val="005621F1"/>
    <w:rsid w:val="00570E02"/>
    <w:rsid w:val="0058591E"/>
    <w:rsid w:val="005A3C57"/>
    <w:rsid w:val="005A3DC7"/>
    <w:rsid w:val="005A53ED"/>
    <w:rsid w:val="005B174B"/>
    <w:rsid w:val="005C00E9"/>
    <w:rsid w:val="005D3044"/>
    <w:rsid w:val="005E080A"/>
    <w:rsid w:val="005E6459"/>
    <w:rsid w:val="005E6CE0"/>
    <w:rsid w:val="005F11C1"/>
    <w:rsid w:val="00605669"/>
    <w:rsid w:val="00606EFA"/>
    <w:rsid w:val="006071D5"/>
    <w:rsid w:val="00614C83"/>
    <w:rsid w:val="00616CEF"/>
    <w:rsid w:val="00623AB8"/>
    <w:rsid w:val="00630E2C"/>
    <w:rsid w:val="00640A65"/>
    <w:rsid w:val="00640AD1"/>
    <w:rsid w:val="00645DE1"/>
    <w:rsid w:val="0065021A"/>
    <w:rsid w:val="006540D9"/>
    <w:rsid w:val="006550C5"/>
    <w:rsid w:val="00656084"/>
    <w:rsid w:val="00660D12"/>
    <w:rsid w:val="00660EC2"/>
    <w:rsid w:val="00660EE8"/>
    <w:rsid w:val="00661D98"/>
    <w:rsid w:val="006722FF"/>
    <w:rsid w:val="00673CD4"/>
    <w:rsid w:val="00685910"/>
    <w:rsid w:val="00690FB1"/>
    <w:rsid w:val="00691227"/>
    <w:rsid w:val="00695E13"/>
    <w:rsid w:val="00696AEB"/>
    <w:rsid w:val="00697B19"/>
    <w:rsid w:val="00697DC8"/>
    <w:rsid w:val="006A5DF5"/>
    <w:rsid w:val="006B0C1C"/>
    <w:rsid w:val="006B145F"/>
    <w:rsid w:val="006B3293"/>
    <w:rsid w:val="006C24BA"/>
    <w:rsid w:val="006D4D70"/>
    <w:rsid w:val="006D5944"/>
    <w:rsid w:val="006E2825"/>
    <w:rsid w:val="006E51AA"/>
    <w:rsid w:val="006F062F"/>
    <w:rsid w:val="006F36AE"/>
    <w:rsid w:val="006F5B87"/>
    <w:rsid w:val="007220D6"/>
    <w:rsid w:val="007343F4"/>
    <w:rsid w:val="00746E62"/>
    <w:rsid w:val="0075055E"/>
    <w:rsid w:val="007551DC"/>
    <w:rsid w:val="007569A3"/>
    <w:rsid w:val="00757CF3"/>
    <w:rsid w:val="007651F4"/>
    <w:rsid w:val="00770004"/>
    <w:rsid w:val="007704A0"/>
    <w:rsid w:val="0077396E"/>
    <w:rsid w:val="007770A4"/>
    <w:rsid w:val="00780288"/>
    <w:rsid w:val="007934BC"/>
    <w:rsid w:val="007A7F62"/>
    <w:rsid w:val="007B3887"/>
    <w:rsid w:val="007B510E"/>
    <w:rsid w:val="007C6D40"/>
    <w:rsid w:val="007D3E15"/>
    <w:rsid w:val="007F598C"/>
    <w:rsid w:val="008025C5"/>
    <w:rsid w:val="00816775"/>
    <w:rsid w:val="00826D4B"/>
    <w:rsid w:val="00842990"/>
    <w:rsid w:val="00850DFB"/>
    <w:rsid w:val="008540DC"/>
    <w:rsid w:val="00860A2B"/>
    <w:rsid w:val="008637B7"/>
    <w:rsid w:val="0087000E"/>
    <w:rsid w:val="00871436"/>
    <w:rsid w:val="00872C5C"/>
    <w:rsid w:val="008957C0"/>
    <w:rsid w:val="008A0061"/>
    <w:rsid w:val="008A610E"/>
    <w:rsid w:val="008B4FE5"/>
    <w:rsid w:val="008B6F09"/>
    <w:rsid w:val="008B727F"/>
    <w:rsid w:val="008B73CF"/>
    <w:rsid w:val="008D0B0F"/>
    <w:rsid w:val="008D249E"/>
    <w:rsid w:val="008D3AF1"/>
    <w:rsid w:val="008E621F"/>
    <w:rsid w:val="008E7C59"/>
    <w:rsid w:val="008F7D1E"/>
    <w:rsid w:val="009055CE"/>
    <w:rsid w:val="00911376"/>
    <w:rsid w:val="00927A64"/>
    <w:rsid w:val="0093654E"/>
    <w:rsid w:val="00944387"/>
    <w:rsid w:val="00945BFC"/>
    <w:rsid w:val="00954F39"/>
    <w:rsid w:val="00956B81"/>
    <w:rsid w:val="00964DDF"/>
    <w:rsid w:val="00965B4A"/>
    <w:rsid w:val="00967439"/>
    <w:rsid w:val="00972DBB"/>
    <w:rsid w:val="00973331"/>
    <w:rsid w:val="00985FFD"/>
    <w:rsid w:val="0099018E"/>
    <w:rsid w:val="00994B27"/>
    <w:rsid w:val="00996E72"/>
    <w:rsid w:val="009A32AC"/>
    <w:rsid w:val="009A6F33"/>
    <w:rsid w:val="009B0E22"/>
    <w:rsid w:val="009B7D44"/>
    <w:rsid w:val="009D7E14"/>
    <w:rsid w:val="009E1ACF"/>
    <w:rsid w:val="009E4D7C"/>
    <w:rsid w:val="009F3D59"/>
    <w:rsid w:val="00A0118B"/>
    <w:rsid w:val="00A14954"/>
    <w:rsid w:val="00A26226"/>
    <w:rsid w:val="00A27908"/>
    <w:rsid w:val="00A32D8F"/>
    <w:rsid w:val="00A3443E"/>
    <w:rsid w:val="00A437E2"/>
    <w:rsid w:val="00A443D5"/>
    <w:rsid w:val="00A44F3E"/>
    <w:rsid w:val="00A502D9"/>
    <w:rsid w:val="00A5243A"/>
    <w:rsid w:val="00A546C7"/>
    <w:rsid w:val="00A56733"/>
    <w:rsid w:val="00A62E56"/>
    <w:rsid w:val="00A713B4"/>
    <w:rsid w:val="00A71C0B"/>
    <w:rsid w:val="00A731D0"/>
    <w:rsid w:val="00A76136"/>
    <w:rsid w:val="00A77DF8"/>
    <w:rsid w:val="00A84976"/>
    <w:rsid w:val="00A91834"/>
    <w:rsid w:val="00A92CB5"/>
    <w:rsid w:val="00A979A4"/>
    <w:rsid w:val="00A97B4C"/>
    <w:rsid w:val="00AC49DF"/>
    <w:rsid w:val="00AC7CAA"/>
    <w:rsid w:val="00AD4A2A"/>
    <w:rsid w:val="00AE0CFA"/>
    <w:rsid w:val="00AE5ADB"/>
    <w:rsid w:val="00AE5CBB"/>
    <w:rsid w:val="00AF3B82"/>
    <w:rsid w:val="00B03457"/>
    <w:rsid w:val="00B051E9"/>
    <w:rsid w:val="00B05473"/>
    <w:rsid w:val="00B05FD9"/>
    <w:rsid w:val="00B06A2A"/>
    <w:rsid w:val="00B06AAF"/>
    <w:rsid w:val="00B07443"/>
    <w:rsid w:val="00B0782F"/>
    <w:rsid w:val="00B12BBB"/>
    <w:rsid w:val="00B1441B"/>
    <w:rsid w:val="00B1510F"/>
    <w:rsid w:val="00B15A5D"/>
    <w:rsid w:val="00B2188F"/>
    <w:rsid w:val="00B25F07"/>
    <w:rsid w:val="00B3315F"/>
    <w:rsid w:val="00B54656"/>
    <w:rsid w:val="00B6444A"/>
    <w:rsid w:val="00B75FD4"/>
    <w:rsid w:val="00B9093A"/>
    <w:rsid w:val="00B92518"/>
    <w:rsid w:val="00B92EA0"/>
    <w:rsid w:val="00B93506"/>
    <w:rsid w:val="00BB0175"/>
    <w:rsid w:val="00BB25D1"/>
    <w:rsid w:val="00BB7572"/>
    <w:rsid w:val="00BC03E2"/>
    <w:rsid w:val="00BC1C85"/>
    <w:rsid w:val="00BC2B50"/>
    <w:rsid w:val="00BD187A"/>
    <w:rsid w:val="00BD1E60"/>
    <w:rsid w:val="00BE5055"/>
    <w:rsid w:val="00BE59C9"/>
    <w:rsid w:val="00BF6784"/>
    <w:rsid w:val="00BF75E5"/>
    <w:rsid w:val="00C04924"/>
    <w:rsid w:val="00C04E1F"/>
    <w:rsid w:val="00C30635"/>
    <w:rsid w:val="00C3443B"/>
    <w:rsid w:val="00C34CBC"/>
    <w:rsid w:val="00C44F24"/>
    <w:rsid w:val="00C45316"/>
    <w:rsid w:val="00C463B6"/>
    <w:rsid w:val="00C66114"/>
    <w:rsid w:val="00C772C8"/>
    <w:rsid w:val="00C815E9"/>
    <w:rsid w:val="00C8464A"/>
    <w:rsid w:val="00C85484"/>
    <w:rsid w:val="00C8696A"/>
    <w:rsid w:val="00C871AB"/>
    <w:rsid w:val="00C96556"/>
    <w:rsid w:val="00C977E2"/>
    <w:rsid w:val="00CA62F5"/>
    <w:rsid w:val="00CA7860"/>
    <w:rsid w:val="00CB5F9B"/>
    <w:rsid w:val="00CC254D"/>
    <w:rsid w:val="00CC4D22"/>
    <w:rsid w:val="00CC53D6"/>
    <w:rsid w:val="00CD0862"/>
    <w:rsid w:val="00CD2EA6"/>
    <w:rsid w:val="00CE3FF2"/>
    <w:rsid w:val="00CF0969"/>
    <w:rsid w:val="00CF5B36"/>
    <w:rsid w:val="00D01779"/>
    <w:rsid w:val="00D07DB5"/>
    <w:rsid w:val="00D2005F"/>
    <w:rsid w:val="00D25EF8"/>
    <w:rsid w:val="00D30C98"/>
    <w:rsid w:val="00D3413E"/>
    <w:rsid w:val="00D41A94"/>
    <w:rsid w:val="00D41FBA"/>
    <w:rsid w:val="00D46B7F"/>
    <w:rsid w:val="00D50BA8"/>
    <w:rsid w:val="00D63344"/>
    <w:rsid w:val="00D700F1"/>
    <w:rsid w:val="00D707E4"/>
    <w:rsid w:val="00D723F1"/>
    <w:rsid w:val="00D72857"/>
    <w:rsid w:val="00D84EF4"/>
    <w:rsid w:val="00D91E98"/>
    <w:rsid w:val="00DA1D58"/>
    <w:rsid w:val="00DA37E2"/>
    <w:rsid w:val="00DB14F1"/>
    <w:rsid w:val="00DB340A"/>
    <w:rsid w:val="00DC0730"/>
    <w:rsid w:val="00DC4D31"/>
    <w:rsid w:val="00DC7CC3"/>
    <w:rsid w:val="00DD0C42"/>
    <w:rsid w:val="00DD361E"/>
    <w:rsid w:val="00DE36C9"/>
    <w:rsid w:val="00DF01C1"/>
    <w:rsid w:val="00DF198F"/>
    <w:rsid w:val="00DF704B"/>
    <w:rsid w:val="00E004EC"/>
    <w:rsid w:val="00E076C1"/>
    <w:rsid w:val="00E10C57"/>
    <w:rsid w:val="00E171FB"/>
    <w:rsid w:val="00E22457"/>
    <w:rsid w:val="00E27465"/>
    <w:rsid w:val="00E313B0"/>
    <w:rsid w:val="00E33E4C"/>
    <w:rsid w:val="00E42FD8"/>
    <w:rsid w:val="00E45DD2"/>
    <w:rsid w:val="00E6320D"/>
    <w:rsid w:val="00E74484"/>
    <w:rsid w:val="00E92F87"/>
    <w:rsid w:val="00EA129A"/>
    <w:rsid w:val="00EA7199"/>
    <w:rsid w:val="00EC22A3"/>
    <w:rsid w:val="00ED080C"/>
    <w:rsid w:val="00EE4037"/>
    <w:rsid w:val="00EF6C85"/>
    <w:rsid w:val="00F067CC"/>
    <w:rsid w:val="00F12480"/>
    <w:rsid w:val="00F13619"/>
    <w:rsid w:val="00F15A04"/>
    <w:rsid w:val="00F15E3F"/>
    <w:rsid w:val="00F16A96"/>
    <w:rsid w:val="00F20B9A"/>
    <w:rsid w:val="00F31D16"/>
    <w:rsid w:val="00F4006D"/>
    <w:rsid w:val="00F647A6"/>
    <w:rsid w:val="00F83AAB"/>
    <w:rsid w:val="00F95012"/>
    <w:rsid w:val="00FA14F5"/>
    <w:rsid w:val="00FA445F"/>
    <w:rsid w:val="00FA5D70"/>
    <w:rsid w:val="00FB1014"/>
    <w:rsid w:val="00FB4CCF"/>
    <w:rsid w:val="00FB707E"/>
    <w:rsid w:val="00FC0AE5"/>
    <w:rsid w:val="00FC59E7"/>
    <w:rsid w:val="00FD2EA4"/>
    <w:rsid w:val="00FD68AC"/>
    <w:rsid w:val="00FD7915"/>
    <w:rsid w:val="00FF09F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2D24"/>
  <w15:docId w15:val="{75C84018-44E0-4FA4-83B9-ADD90523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2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E7094"/>
    <w:pPr>
      <w:keepNext/>
      <w:numPr>
        <w:numId w:val="14"/>
      </w:numPr>
      <w:spacing w:before="240" w:after="60"/>
      <w:outlineLvl w:val="0"/>
    </w:pPr>
    <w:rPr>
      <w:rFonts w:cs="Arial"/>
      <w:b/>
      <w:bCs/>
      <w:caps/>
      <w:kern w:val="32"/>
      <w:sz w:val="32"/>
      <w:szCs w:val="32"/>
    </w:rPr>
  </w:style>
  <w:style w:type="paragraph" w:styleId="Heading2">
    <w:name w:val="heading 2"/>
    <w:basedOn w:val="Normal"/>
    <w:next w:val="Normal"/>
    <w:link w:val="Heading2Char"/>
    <w:uiPriority w:val="9"/>
    <w:qFormat/>
    <w:rsid w:val="002E7094"/>
    <w:pPr>
      <w:keepNext/>
      <w:numPr>
        <w:ilvl w:val="1"/>
        <w:numId w:val="6"/>
      </w:numPr>
      <w:spacing w:before="240" w:after="60"/>
      <w:outlineLvl w:val="1"/>
    </w:pPr>
    <w:rPr>
      <w:rFonts w:cs="Arial"/>
      <w:b/>
      <w:bCs/>
      <w:iCs/>
      <w:sz w:val="28"/>
      <w:szCs w:val="28"/>
    </w:rPr>
  </w:style>
  <w:style w:type="paragraph" w:styleId="Heading3">
    <w:name w:val="heading 3"/>
    <w:basedOn w:val="Normal"/>
    <w:next w:val="Normal"/>
    <w:link w:val="Heading3Char"/>
    <w:uiPriority w:val="9"/>
    <w:qFormat/>
    <w:rsid w:val="002E709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E7094"/>
    <w:pPr>
      <w:keepNext/>
      <w:spacing w:before="240" w:after="60"/>
      <w:outlineLvl w:val="3"/>
    </w:pPr>
    <w:rPr>
      <w:b/>
      <w:bCs/>
      <w:sz w:val="28"/>
      <w:szCs w:val="28"/>
    </w:rPr>
  </w:style>
  <w:style w:type="paragraph" w:styleId="Heading5">
    <w:name w:val="heading 5"/>
    <w:basedOn w:val="Normal"/>
    <w:next w:val="Normal"/>
    <w:link w:val="Heading5Char"/>
    <w:qFormat/>
    <w:rsid w:val="002E7094"/>
    <w:pPr>
      <w:spacing w:before="240" w:after="60"/>
      <w:outlineLvl w:val="4"/>
    </w:pPr>
    <w:rPr>
      <w:b/>
      <w:bCs/>
      <w:i/>
      <w:iCs/>
      <w:sz w:val="26"/>
      <w:szCs w:val="26"/>
    </w:rPr>
  </w:style>
  <w:style w:type="paragraph" w:styleId="Heading6">
    <w:name w:val="heading 6"/>
    <w:basedOn w:val="Normal"/>
    <w:next w:val="Normal"/>
    <w:link w:val="Heading6Char"/>
    <w:qFormat/>
    <w:rsid w:val="002E7094"/>
    <w:pPr>
      <w:numPr>
        <w:ilvl w:val="5"/>
        <w:numId w:val="6"/>
      </w:numPr>
      <w:spacing w:before="240" w:after="60"/>
      <w:outlineLvl w:val="5"/>
    </w:pPr>
    <w:rPr>
      <w:b/>
      <w:bCs/>
      <w:sz w:val="22"/>
      <w:szCs w:val="22"/>
    </w:rPr>
  </w:style>
  <w:style w:type="paragraph" w:styleId="Heading7">
    <w:name w:val="heading 7"/>
    <w:basedOn w:val="Normal"/>
    <w:next w:val="Normal"/>
    <w:link w:val="Heading7Char"/>
    <w:qFormat/>
    <w:rsid w:val="002E7094"/>
    <w:pPr>
      <w:keepNext/>
      <w:numPr>
        <w:ilvl w:val="6"/>
        <w:numId w:val="6"/>
      </w:numPr>
      <w:spacing w:after="120"/>
      <w:jc w:val="both"/>
      <w:outlineLvl w:val="6"/>
    </w:pPr>
    <w:rPr>
      <w:b/>
      <w:bCs/>
      <w:szCs w:val="20"/>
      <w:lang w:val="en-AU"/>
    </w:rPr>
  </w:style>
  <w:style w:type="paragraph" w:styleId="Heading8">
    <w:name w:val="heading 8"/>
    <w:basedOn w:val="Normal"/>
    <w:next w:val="Normal"/>
    <w:link w:val="Heading8Char"/>
    <w:qFormat/>
    <w:rsid w:val="002E7094"/>
    <w:pPr>
      <w:numPr>
        <w:ilvl w:val="7"/>
        <w:numId w:val="6"/>
      </w:numPr>
      <w:spacing w:before="240" w:after="60"/>
      <w:outlineLvl w:val="7"/>
    </w:pPr>
    <w:rPr>
      <w:i/>
      <w:iCs/>
    </w:rPr>
  </w:style>
  <w:style w:type="paragraph" w:styleId="Heading9">
    <w:name w:val="heading 9"/>
    <w:basedOn w:val="Normal"/>
    <w:next w:val="Normal"/>
    <w:link w:val="Heading9Char"/>
    <w:qFormat/>
    <w:rsid w:val="002E7094"/>
    <w:pPr>
      <w:numPr>
        <w:ilvl w:val="8"/>
        <w:numId w:val="6"/>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7094"/>
    <w:rPr>
      <w:rFonts w:ascii="Times New Roman" w:eastAsia="Times New Roman" w:hAnsi="Times New Roman" w:cs="Arial"/>
      <w:b/>
      <w:bCs/>
      <w:caps/>
      <w:kern w:val="32"/>
      <w:sz w:val="32"/>
      <w:szCs w:val="32"/>
    </w:rPr>
  </w:style>
  <w:style w:type="character" w:customStyle="1" w:styleId="Heading2Char">
    <w:name w:val="Heading 2 Char"/>
    <w:basedOn w:val="DefaultParagraphFont"/>
    <w:link w:val="Heading2"/>
    <w:uiPriority w:val="9"/>
    <w:rsid w:val="002E7094"/>
    <w:rPr>
      <w:rFonts w:ascii="Times New Roman" w:eastAsia="Times New Roman" w:hAnsi="Times New Roman" w:cs="Arial"/>
      <w:b/>
      <w:bCs/>
      <w:iCs/>
      <w:sz w:val="28"/>
      <w:szCs w:val="28"/>
    </w:rPr>
  </w:style>
  <w:style w:type="character" w:customStyle="1" w:styleId="Heading3Char">
    <w:name w:val="Heading 3 Char"/>
    <w:basedOn w:val="DefaultParagraphFont"/>
    <w:link w:val="Heading3"/>
    <w:uiPriority w:val="9"/>
    <w:rsid w:val="002E7094"/>
    <w:rPr>
      <w:rFonts w:ascii="Arial" w:eastAsia="Times New Roman" w:hAnsi="Arial" w:cs="Arial"/>
      <w:b/>
      <w:bCs/>
      <w:sz w:val="26"/>
      <w:szCs w:val="26"/>
    </w:rPr>
  </w:style>
  <w:style w:type="character" w:customStyle="1" w:styleId="Pealkiri4Mrk">
    <w:name w:val="Pealkiri 4 Märk"/>
    <w:basedOn w:val="DefaultParagraphFont"/>
    <w:rsid w:val="002E7094"/>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2E709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E7094"/>
    <w:rPr>
      <w:rFonts w:ascii="Times New Roman" w:eastAsia="Times New Roman" w:hAnsi="Times New Roman" w:cs="Times New Roman"/>
      <w:b/>
      <w:bCs/>
    </w:rPr>
  </w:style>
  <w:style w:type="character" w:customStyle="1" w:styleId="Heading7Char">
    <w:name w:val="Heading 7 Char"/>
    <w:basedOn w:val="DefaultParagraphFont"/>
    <w:link w:val="Heading7"/>
    <w:rsid w:val="002E7094"/>
    <w:rPr>
      <w:rFonts w:ascii="Times New Roman" w:eastAsia="Times New Roman" w:hAnsi="Times New Roman" w:cs="Times New Roman"/>
      <w:b/>
      <w:bCs/>
      <w:sz w:val="24"/>
      <w:szCs w:val="20"/>
      <w:lang w:val="en-AU"/>
    </w:rPr>
  </w:style>
  <w:style w:type="character" w:customStyle="1" w:styleId="Heading8Char">
    <w:name w:val="Heading 8 Char"/>
    <w:basedOn w:val="DefaultParagraphFont"/>
    <w:link w:val="Heading8"/>
    <w:rsid w:val="002E709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E7094"/>
    <w:rPr>
      <w:rFonts w:ascii="Times New Roman" w:eastAsia="Times New Roman" w:hAnsi="Times New Roman" w:cs="Arial"/>
    </w:rPr>
  </w:style>
  <w:style w:type="character" w:customStyle="1" w:styleId="Heading4Char">
    <w:name w:val="Heading 4 Char"/>
    <w:basedOn w:val="DefaultParagraphFont"/>
    <w:link w:val="Heading4"/>
    <w:rsid w:val="002E7094"/>
    <w:rPr>
      <w:rFonts w:ascii="Times New Roman" w:eastAsia="Times New Roman" w:hAnsi="Times New Roman" w:cs="Times New Roman"/>
      <w:b/>
      <w:bCs/>
      <w:sz w:val="28"/>
      <w:szCs w:val="28"/>
    </w:rPr>
  </w:style>
  <w:style w:type="character" w:styleId="Hyperlink">
    <w:name w:val="Hyperlink"/>
    <w:basedOn w:val="DefaultParagraphFont"/>
    <w:uiPriority w:val="99"/>
    <w:rsid w:val="002E7094"/>
    <w:rPr>
      <w:color w:val="0000FF"/>
      <w:u w:val="single"/>
    </w:rPr>
  </w:style>
  <w:style w:type="paragraph" w:styleId="BodyText2">
    <w:name w:val="Body Text 2"/>
    <w:basedOn w:val="Normal"/>
    <w:link w:val="BodyText2Char"/>
    <w:rsid w:val="002E7094"/>
    <w:pPr>
      <w:widowControl w:val="0"/>
      <w:jc w:val="both"/>
    </w:pPr>
    <w:rPr>
      <w:snapToGrid w:val="0"/>
      <w:szCs w:val="20"/>
    </w:rPr>
  </w:style>
  <w:style w:type="character" w:customStyle="1" w:styleId="BodyText2Char">
    <w:name w:val="Body Text 2 Char"/>
    <w:basedOn w:val="DefaultParagraphFont"/>
    <w:link w:val="BodyText2"/>
    <w:rsid w:val="002E7094"/>
    <w:rPr>
      <w:rFonts w:ascii="Times New Roman" w:eastAsia="Times New Roman" w:hAnsi="Times New Roman" w:cs="Times New Roman"/>
      <w:snapToGrid w:val="0"/>
      <w:sz w:val="24"/>
      <w:szCs w:val="20"/>
    </w:rPr>
  </w:style>
  <w:style w:type="paragraph" w:styleId="CommentText">
    <w:name w:val="annotation text"/>
    <w:basedOn w:val="Normal"/>
    <w:link w:val="CommentTextChar"/>
    <w:uiPriority w:val="99"/>
    <w:rsid w:val="002E7094"/>
    <w:rPr>
      <w:sz w:val="20"/>
      <w:szCs w:val="20"/>
    </w:rPr>
  </w:style>
  <w:style w:type="character" w:customStyle="1" w:styleId="CommentTextChar">
    <w:name w:val="Comment Text Char"/>
    <w:basedOn w:val="DefaultParagraphFont"/>
    <w:link w:val="CommentText"/>
    <w:uiPriority w:val="99"/>
    <w:rsid w:val="002E70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E7094"/>
    <w:rPr>
      <w:b/>
      <w:bCs/>
    </w:rPr>
  </w:style>
  <w:style w:type="character" w:customStyle="1" w:styleId="CommentSubjectChar">
    <w:name w:val="Comment Subject Char"/>
    <w:basedOn w:val="CommentTextChar"/>
    <w:link w:val="CommentSubject"/>
    <w:uiPriority w:val="99"/>
    <w:semiHidden/>
    <w:rsid w:val="002E709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2E7094"/>
    <w:rPr>
      <w:rFonts w:ascii="Tahoma" w:hAnsi="Tahoma" w:cs="Tahoma"/>
      <w:sz w:val="16"/>
      <w:szCs w:val="16"/>
    </w:rPr>
  </w:style>
  <w:style w:type="character" w:customStyle="1" w:styleId="BalloonTextChar">
    <w:name w:val="Balloon Text Char"/>
    <w:basedOn w:val="DefaultParagraphFont"/>
    <w:link w:val="BalloonText"/>
    <w:uiPriority w:val="99"/>
    <w:semiHidden/>
    <w:rsid w:val="002E7094"/>
    <w:rPr>
      <w:rFonts w:ascii="Tahoma" w:eastAsia="Times New Roman" w:hAnsi="Tahoma" w:cs="Tahoma"/>
      <w:sz w:val="16"/>
      <w:szCs w:val="16"/>
    </w:rPr>
  </w:style>
  <w:style w:type="paragraph" w:customStyle="1" w:styleId="Loetelupunktiga">
    <w:name w:val="Loetelu punktiga"/>
    <w:basedOn w:val="Normal"/>
    <w:rsid w:val="002E7094"/>
    <w:pPr>
      <w:numPr>
        <w:numId w:val="5"/>
      </w:numPr>
      <w:spacing w:after="120"/>
    </w:pPr>
  </w:style>
  <w:style w:type="paragraph" w:styleId="BodyText">
    <w:name w:val="Body Text"/>
    <w:basedOn w:val="Normal"/>
    <w:link w:val="BodyTextChar"/>
    <w:rsid w:val="002E7094"/>
    <w:pPr>
      <w:spacing w:after="120"/>
    </w:pPr>
  </w:style>
  <w:style w:type="character" w:customStyle="1" w:styleId="BodyTextChar">
    <w:name w:val="Body Text Char"/>
    <w:basedOn w:val="DefaultParagraphFont"/>
    <w:link w:val="BodyText"/>
    <w:rsid w:val="002E7094"/>
    <w:rPr>
      <w:rFonts w:ascii="Times New Roman" w:eastAsia="Times New Roman" w:hAnsi="Times New Roman" w:cs="Times New Roman"/>
      <w:sz w:val="24"/>
      <w:szCs w:val="24"/>
    </w:rPr>
  </w:style>
  <w:style w:type="paragraph" w:styleId="TOC1">
    <w:name w:val="toc 1"/>
    <w:basedOn w:val="Normal"/>
    <w:next w:val="Normal"/>
    <w:autoRedefine/>
    <w:semiHidden/>
    <w:rsid w:val="002E7094"/>
    <w:pPr>
      <w:spacing w:before="120" w:after="120"/>
    </w:pPr>
    <w:rPr>
      <w:b/>
      <w:bCs/>
      <w:caps/>
      <w:sz w:val="20"/>
      <w:szCs w:val="20"/>
    </w:rPr>
  </w:style>
  <w:style w:type="paragraph" w:customStyle="1" w:styleId="n">
    <w:name w:val="n"/>
    <w:basedOn w:val="Heading4"/>
    <w:link w:val="nMrk"/>
    <w:rsid w:val="002E7094"/>
    <w:pPr>
      <w:tabs>
        <w:tab w:val="left" w:pos="1134"/>
      </w:tabs>
      <w:spacing w:after="120"/>
      <w:ind w:left="570" w:hanging="570"/>
    </w:pPr>
    <w:rPr>
      <w:rFonts w:cs="Arial"/>
      <w:bCs w:val="0"/>
    </w:rPr>
  </w:style>
  <w:style w:type="character" w:customStyle="1" w:styleId="nMrk">
    <w:name w:val="n Märk"/>
    <w:basedOn w:val="DefaultParagraphFont"/>
    <w:link w:val="n"/>
    <w:rsid w:val="002E7094"/>
    <w:rPr>
      <w:rFonts w:ascii="Times New Roman" w:eastAsia="Times New Roman" w:hAnsi="Times New Roman" w:cs="Arial"/>
      <w:b/>
      <w:sz w:val="28"/>
      <w:szCs w:val="28"/>
    </w:rPr>
  </w:style>
  <w:style w:type="paragraph" w:styleId="BodyTextIndent">
    <w:name w:val="Body Text Indent"/>
    <w:basedOn w:val="Normal"/>
    <w:link w:val="BodyTextIndentChar"/>
    <w:rsid w:val="002E7094"/>
    <w:pPr>
      <w:spacing w:after="120"/>
      <w:ind w:left="283" w:firstLine="456"/>
    </w:pPr>
  </w:style>
  <w:style w:type="character" w:customStyle="1" w:styleId="BodyTextIndentChar">
    <w:name w:val="Body Text Indent Char"/>
    <w:basedOn w:val="DefaultParagraphFont"/>
    <w:link w:val="BodyTextIndent"/>
    <w:rsid w:val="002E7094"/>
    <w:rPr>
      <w:rFonts w:ascii="Times New Roman" w:eastAsia="Times New Roman" w:hAnsi="Times New Roman" w:cs="Times New Roman"/>
      <w:sz w:val="24"/>
      <w:szCs w:val="24"/>
    </w:rPr>
  </w:style>
  <w:style w:type="paragraph" w:styleId="Header">
    <w:name w:val="header"/>
    <w:basedOn w:val="Normal"/>
    <w:link w:val="HeaderChar"/>
    <w:uiPriority w:val="99"/>
    <w:rsid w:val="002E7094"/>
    <w:pPr>
      <w:tabs>
        <w:tab w:val="center" w:pos="4153"/>
        <w:tab w:val="right" w:pos="8306"/>
      </w:tabs>
      <w:spacing w:after="120"/>
      <w:ind w:firstLine="456"/>
    </w:pPr>
  </w:style>
  <w:style w:type="character" w:customStyle="1" w:styleId="HeaderChar">
    <w:name w:val="Header Char"/>
    <w:basedOn w:val="DefaultParagraphFont"/>
    <w:link w:val="Header"/>
    <w:uiPriority w:val="99"/>
    <w:rsid w:val="002E7094"/>
    <w:rPr>
      <w:rFonts w:ascii="Times New Roman" w:eastAsia="Times New Roman" w:hAnsi="Times New Roman" w:cs="Times New Roman"/>
      <w:sz w:val="24"/>
      <w:szCs w:val="24"/>
    </w:rPr>
  </w:style>
  <w:style w:type="paragraph" w:styleId="Footer">
    <w:name w:val="footer"/>
    <w:basedOn w:val="Normal"/>
    <w:link w:val="FooterChar"/>
    <w:uiPriority w:val="99"/>
    <w:rsid w:val="002E7094"/>
    <w:pPr>
      <w:tabs>
        <w:tab w:val="center" w:pos="4153"/>
        <w:tab w:val="right" w:pos="8306"/>
      </w:tabs>
      <w:overflowPunct w:val="0"/>
      <w:autoSpaceDE w:val="0"/>
      <w:autoSpaceDN w:val="0"/>
      <w:adjustRightInd w:val="0"/>
      <w:spacing w:after="120"/>
      <w:ind w:firstLine="456"/>
      <w:textAlignment w:val="baseline"/>
    </w:pPr>
    <w:rPr>
      <w:sz w:val="20"/>
      <w:szCs w:val="20"/>
    </w:rPr>
  </w:style>
  <w:style w:type="character" w:customStyle="1" w:styleId="FooterChar">
    <w:name w:val="Footer Char"/>
    <w:basedOn w:val="DefaultParagraphFont"/>
    <w:link w:val="Footer"/>
    <w:uiPriority w:val="99"/>
    <w:rsid w:val="002E7094"/>
    <w:rPr>
      <w:rFonts w:ascii="Times New Roman" w:eastAsia="Times New Roman" w:hAnsi="Times New Roman" w:cs="Times New Roman"/>
      <w:sz w:val="20"/>
      <w:szCs w:val="20"/>
    </w:rPr>
  </w:style>
  <w:style w:type="character" w:styleId="PageNumber">
    <w:name w:val="page number"/>
    <w:basedOn w:val="DefaultParagraphFont"/>
    <w:rsid w:val="002E7094"/>
  </w:style>
  <w:style w:type="paragraph" w:styleId="TOC2">
    <w:name w:val="toc 2"/>
    <w:basedOn w:val="Normal"/>
    <w:next w:val="Normal"/>
    <w:autoRedefine/>
    <w:semiHidden/>
    <w:rsid w:val="002E7094"/>
    <w:pPr>
      <w:ind w:left="240"/>
    </w:pPr>
    <w:rPr>
      <w:smallCaps/>
      <w:sz w:val="20"/>
      <w:szCs w:val="20"/>
    </w:rPr>
  </w:style>
  <w:style w:type="paragraph" w:styleId="TOC3">
    <w:name w:val="toc 3"/>
    <w:basedOn w:val="Normal"/>
    <w:next w:val="Normal"/>
    <w:autoRedefine/>
    <w:semiHidden/>
    <w:rsid w:val="002E7094"/>
    <w:pPr>
      <w:ind w:left="480"/>
    </w:pPr>
    <w:rPr>
      <w:i/>
      <w:iCs/>
      <w:sz w:val="20"/>
      <w:szCs w:val="20"/>
    </w:rPr>
  </w:style>
  <w:style w:type="paragraph" w:styleId="TOC4">
    <w:name w:val="toc 4"/>
    <w:basedOn w:val="Normal"/>
    <w:next w:val="Normal"/>
    <w:autoRedefine/>
    <w:semiHidden/>
    <w:rsid w:val="002E7094"/>
    <w:pPr>
      <w:ind w:left="720"/>
    </w:pPr>
    <w:rPr>
      <w:sz w:val="18"/>
      <w:szCs w:val="18"/>
    </w:rPr>
  </w:style>
  <w:style w:type="paragraph" w:styleId="TOC5">
    <w:name w:val="toc 5"/>
    <w:basedOn w:val="Normal"/>
    <w:next w:val="Normal"/>
    <w:autoRedefine/>
    <w:semiHidden/>
    <w:rsid w:val="002E7094"/>
    <w:pPr>
      <w:ind w:left="960"/>
    </w:pPr>
    <w:rPr>
      <w:sz w:val="18"/>
      <w:szCs w:val="18"/>
    </w:rPr>
  </w:style>
  <w:style w:type="paragraph" w:styleId="TOC6">
    <w:name w:val="toc 6"/>
    <w:basedOn w:val="Normal"/>
    <w:next w:val="Normal"/>
    <w:autoRedefine/>
    <w:semiHidden/>
    <w:rsid w:val="002E7094"/>
    <w:pPr>
      <w:ind w:left="1200"/>
    </w:pPr>
    <w:rPr>
      <w:sz w:val="18"/>
      <w:szCs w:val="18"/>
    </w:rPr>
  </w:style>
  <w:style w:type="paragraph" w:styleId="TOC7">
    <w:name w:val="toc 7"/>
    <w:basedOn w:val="Normal"/>
    <w:next w:val="Normal"/>
    <w:autoRedefine/>
    <w:semiHidden/>
    <w:rsid w:val="002E7094"/>
    <w:pPr>
      <w:ind w:left="1440"/>
    </w:pPr>
    <w:rPr>
      <w:sz w:val="18"/>
      <w:szCs w:val="18"/>
    </w:rPr>
  </w:style>
  <w:style w:type="paragraph" w:styleId="TOC8">
    <w:name w:val="toc 8"/>
    <w:basedOn w:val="Normal"/>
    <w:next w:val="Normal"/>
    <w:autoRedefine/>
    <w:semiHidden/>
    <w:rsid w:val="002E7094"/>
    <w:pPr>
      <w:ind w:left="1680"/>
    </w:pPr>
    <w:rPr>
      <w:sz w:val="18"/>
      <w:szCs w:val="18"/>
    </w:rPr>
  </w:style>
  <w:style w:type="paragraph" w:styleId="TOC9">
    <w:name w:val="toc 9"/>
    <w:basedOn w:val="Normal"/>
    <w:next w:val="Normal"/>
    <w:autoRedefine/>
    <w:semiHidden/>
    <w:rsid w:val="002E7094"/>
    <w:pPr>
      <w:ind w:left="1920"/>
    </w:pPr>
    <w:rPr>
      <w:sz w:val="18"/>
      <w:szCs w:val="18"/>
    </w:rPr>
  </w:style>
  <w:style w:type="paragraph" w:styleId="Index1">
    <w:name w:val="index 1"/>
    <w:basedOn w:val="Normal"/>
    <w:next w:val="Normal"/>
    <w:autoRedefine/>
    <w:semiHidden/>
    <w:rsid w:val="002E7094"/>
    <w:pPr>
      <w:spacing w:after="120"/>
      <w:ind w:left="240" w:hanging="240"/>
    </w:pPr>
  </w:style>
  <w:style w:type="paragraph" w:customStyle="1" w:styleId="NumbritaHeading1">
    <w:name w:val="Numbrita Heading 1"/>
    <w:basedOn w:val="Normal"/>
    <w:rsid w:val="002E7094"/>
    <w:pPr>
      <w:spacing w:after="120"/>
      <w:ind w:firstLine="456"/>
    </w:pPr>
    <w:rPr>
      <w:b/>
      <w:bCs/>
      <w:sz w:val="32"/>
    </w:rPr>
  </w:style>
  <w:style w:type="paragraph" w:styleId="Index2">
    <w:name w:val="index 2"/>
    <w:basedOn w:val="Normal"/>
    <w:next w:val="Normal"/>
    <w:autoRedefine/>
    <w:semiHidden/>
    <w:rsid w:val="002E7094"/>
    <w:pPr>
      <w:spacing w:after="120"/>
      <w:ind w:left="480" w:hanging="240"/>
    </w:pPr>
  </w:style>
  <w:style w:type="paragraph" w:styleId="Index3">
    <w:name w:val="index 3"/>
    <w:basedOn w:val="Normal"/>
    <w:next w:val="Normal"/>
    <w:autoRedefine/>
    <w:semiHidden/>
    <w:rsid w:val="002E7094"/>
    <w:pPr>
      <w:spacing w:after="120"/>
      <w:ind w:left="720" w:hanging="240"/>
    </w:pPr>
  </w:style>
  <w:style w:type="paragraph" w:styleId="Index4">
    <w:name w:val="index 4"/>
    <w:basedOn w:val="Normal"/>
    <w:next w:val="Normal"/>
    <w:autoRedefine/>
    <w:semiHidden/>
    <w:rsid w:val="002E7094"/>
    <w:pPr>
      <w:spacing w:after="120"/>
      <w:ind w:left="960" w:hanging="240"/>
    </w:pPr>
  </w:style>
  <w:style w:type="paragraph" w:styleId="Index5">
    <w:name w:val="index 5"/>
    <w:basedOn w:val="Normal"/>
    <w:next w:val="Normal"/>
    <w:autoRedefine/>
    <w:semiHidden/>
    <w:rsid w:val="002E7094"/>
    <w:pPr>
      <w:spacing w:after="120"/>
      <w:ind w:left="1200" w:hanging="240"/>
    </w:pPr>
  </w:style>
  <w:style w:type="paragraph" w:styleId="Index6">
    <w:name w:val="index 6"/>
    <w:basedOn w:val="Normal"/>
    <w:next w:val="Normal"/>
    <w:autoRedefine/>
    <w:semiHidden/>
    <w:rsid w:val="002E7094"/>
    <w:pPr>
      <w:spacing w:after="120"/>
      <w:ind w:left="1440" w:hanging="240"/>
    </w:pPr>
  </w:style>
  <w:style w:type="paragraph" w:styleId="Index7">
    <w:name w:val="index 7"/>
    <w:basedOn w:val="Normal"/>
    <w:next w:val="Normal"/>
    <w:autoRedefine/>
    <w:semiHidden/>
    <w:rsid w:val="002E7094"/>
    <w:pPr>
      <w:spacing w:after="120"/>
      <w:ind w:left="1680" w:hanging="240"/>
    </w:pPr>
  </w:style>
  <w:style w:type="paragraph" w:styleId="Index8">
    <w:name w:val="index 8"/>
    <w:basedOn w:val="Normal"/>
    <w:next w:val="Normal"/>
    <w:autoRedefine/>
    <w:semiHidden/>
    <w:rsid w:val="002E7094"/>
    <w:pPr>
      <w:spacing w:after="120"/>
      <w:ind w:left="1920" w:hanging="240"/>
    </w:pPr>
  </w:style>
  <w:style w:type="paragraph" w:styleId="Index9">
    <w:name w:val="index 9"/>
    <w:basedOn w:val="Normal"/>
    <w:next w:val="Normal"/>
    <w:autoRedefine/>
    <w:semiHidden/>
    <w:rsid w:val="002E7094"/>
    <w:pPr>
      <w:spacing w:after="120"/>
      <w:ind w:left="2160" w:hanging="240"/>
    </w:pPr>
  </w:style>
  <w:style w:type="paragraph" w:styleId="IndexHeading">
    <w:name w:val="index heading"/>
    <w:basedOn w:val="Normal"/>
    <w:next w:val="Index1"/>
    <w:semiHidden/>
    <w:rsid w:val="002E7094"/>
    <w:pPr>
      <w:spacing w:after="120"/>
      <w:ind w:firstLine="456"/>
    </w:pPr>
  </w:style>
  <w:style w:type="paragraph" w:customStyle="1" w:styleId="1">
    <w:name w:val="1"/>
    <w:basedOn w:val="Heading1"/>
    <w:rsid w:val="002E7094"/>
    <w:pPr>
      <w:numPr>
        <w:numId w:val="2"/>
      </w:numPr>
    </w:pPr>
  </w:style>
  <w:style w:type="character" w:styleId="FollowedHyperlink">
    <w:name w:val="FollowedHyperlink"/>
    <w:basedOn w:val="DefaultParagraphFont"/>
    <w:rsid w:val="002E7094"/>
    <w:rPr>
      <w:color w:val="800080"/>
      <w:u w:val="single"/>
    </w:rPr>
  </w:style>
  <w:style w:type="paragraph" w:customStyle="1" w:styleId="Pealkiri21">
    <w:name w:val="Pealkiri 21"/>
    <w:basedOn w:val="Heading1"/>
    <w:rsid w:val="002E7094"/>
    <w:pPr>
      <w:numPr>
        <w:numId w:val="0"/>
      </w:numPr>
      <w:spacing w:before="0" w:after="0"/>
      <w:jc w:val="center"/>
    </w:pPr>
    <w:rPr>
      <w:rFonts w:cs="Times New Roman"/>
      <w:bCs w:val="0"/>
      <w:caps w:val="0"/>
      <w:kern w:val="0"/>
      <w:sz w:val="20"/>
      <w:szCs w:val="20"/>
    </w:rPr>
  </w:style>
  <w:style w:type="paragraph" w:styleId="ListNumber">
    <w:name w:val="List Number"/>
    <w:basedOn w:val="Normal"/>
    <w:rsid w:val="002E7094"/>
    <w:pPr>
      <w:spacing w:after="240"/>
      <w:ind w:left="283" w:hanging="283"/>
      <w:jc w:val="both"/>
    </w:pPr>
    <w:rPr>
      <w:szCs w:val="20"/>
    </w:rPr>
  </w:style>
  <w:style w:type="paragraph" w:customStyle="1" w:styleId="h">
    <w:name w:val="h"/>
    <w:basedOn w:val="Normal"/>
    <w:rsid w:val="002E7094"/>
    <w:pPr>
      <w:spacing w:after="120"/>
      <w:ind w:firstLine="456"/>
    </w:pPr>
  </w:style>
  <w:style w:type="paragraph" w:styleId="FootnoteText">
    <w:name w:val="footnote text"/>
    <w:basedOn w:val="Normal"/>
    <w:link w:val="FootnoteTextChar"/>
    <w:semiHidden/>
    <w:rsid w:val="002E7094"/>
    <w:pPr>
      <w:spacing w:after="120"/>
      <w:ind w:firstLine="456"/>
    </w:pPr>
    <w:rPr>
      <w:sz w:val="20"/>
      <w:szCs w:val="20"/>
      <w:lang w:val="fr-FR"/>
    </w:rPr>
  </w:style>
  <w:style w:type="character" w:customStyle="1" w:styleId="FootnoteTextChar">
    <w:name w:val="Footnote Text Char"/>
    <w:basedOn w:val="DefaultParagraphFont"/>
    <w:link w:val="FootnoteText"/>
    <w:semiHidden/>
    <w:rsid w:val="002E7094"/>
    <w:rPr>
      <w:rFonts w:ascii="Times New Roman" w:eastAsia="Times New Roman" w:hAnsi="Times New Roman" w:cs="Times New Roman"/>
      <w:sz w:val="20"/>
      <w:szCs w:val="20"/>
      <w:lang w:val="fr-FR"/>
    </w:rPr>
  </w:style>
  <w:style w:type="paragraph" w:customStyle="1" w:styleId="bulletsub">
    <w:name w:val="bullet_sub"/>
    <w:basedOn w:val="Normal"/>
    <w:rsid w:val="002E709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szCs w:val="20"/>
    </w:rPr>
  </w:style>
  <w:style w:type="paragraph" w:customStyle="1" w:styleId="ReportBullet">
    <w:name w:val="Report Bullet"/>
    <w:basedOn w:val="NormalIndent"/>
    <w:rsid w:val="002E7094"/>
    <w:pPr>
      <w:numPr>
        <w:numId w:val="1"/>
      </w:numPr>
      <w:tabs>
        <w:tab w:val="left" w:pos="2160"/>
      </w:tabs>
      <w:spacing w:after="200" w:line="264" w:lineRule="auto"/>
      <w:ind w:left="2160" w:hanging="432"/>
      <w:jc w:val="both"/>
    </w:pPr>
  </w:style>
  <w:style w:type="paragraph" w:styleId="NormalIndent">
    <w:name w:val="Normal Indent"/>
    <w:basedOn w:val="Normal"/>
    <w:rsid w:val="002E7094"/>
    <w:pPr>
      <w:ind w:left="708" w:firstLine="456"/>
    </w:pPr>
    <w:rPr>
      <w:rFonts w:ascii="Arial" w:hAnsi="Arial"/>
      <w:sz w:val="20"/>
      <w:szCs w:val="20"/>
    </w:rPr>
  </w:style>
  <w:style w:type="paragraph" w:customStyle="1" w:styleId="text-3mezera">
    <w:name w:val="text - 3 mezera"/>
    <w:basedOn w:val="Normal"/>
    <w:rsid w:val="002E7094"/>
    <w:pPr>
      <w:widowControl w:val="0"/>
      <w:spacing w:before="60" w:line="240" w:lineRule="exact"/>
      <w:ind w:firstLine="456"/>
      <w:jc w:val="both"/>
    </w:pPr>
    <w:rPr>
      <w:rFonts w:ascii="Arial" w:hAnsi="Arial"/>
      <w:szCs w:val="20"/>
      <w:lang w:val="cs-CZ"/>
    </w:rPr>
  </w:style>
  <w:style w:type="paragraph" w:styleId="BodyText3">
    <w:name w:val="Body Text 3"/>
    <w:basedOn w:val="Normal"/>
    <w:link w:val="BodyText3Char"/>
    <w:rsid w:val="002E7094"/>
    <w:pPr>
      <w:ind w:firstLine="456"/>
    </w:pPr>
    <w:rPr>
      <w:rFonts w:ascii="Arial" w:hAnsi="Arial" w:cs="Arial"/>
      <w:b/>
      <w:bCs/>
      <w:sz w:val="20"/>
      <w:szCs w:val="20"/>
    </w:rPr>
  </w:style>
  <w:style w:type="character" w:customStyle="1" w:styleId="BodyText3Char">
    <w:name w:val="Body Text 3 Char"/>
    <w:basedOn w:val="DefaultParagraphFont"/>
    <w:link w:val="BodyText3"/>
    <w:rsid w:val="002E7094"/>
    <w:rPr>
      <w:rFonts w:ascii="Arial" w:eastAsia="Times New Roman" w:hAnsi="Arial" w:cs="Arial"/>
      <w:b/>
      <w:bCs/>
      <w:sz w:val="20"/>
      <w:szCs w:val="20"/>
    </w:rPr>
  </w:style>
  <w:style w:type="paragraph" w:styleId="BlockText">
    <w:name w:val="Block Text"/>
    <w:basedOn w:val="Normal"/>
    <w:rsid w:val="002E7094"/>
    <w:pPr>
      <w:ind w:left="709" w:right="-567" w:hanging="709"/>
      <w:jc w:val="both"/>
    </w:pPr>
    <w:rPr>
      <w:rFonts w:ascii="Arial" w:hAnsi="Arial"/>
      <w:szCs w:val="20"/>
    </w:rPr>
  </w:style>
  <w:style w:type="paragraph" w:customStyle="1" w:styleId="text">
    <w:name w:val="text"/>
    <w:rsid w:val="002E7094"/>
    <w:pPr>
      <w:widowControl w:val="0"/>
      <w:spacing w:before="240" w:after="0" w:line="240" w:lineRule="exact"/>
      <w:jc w:val="both"/>
    </w:pPr>
    <w:rPr>
      <w:rFonts w:ascii="Arial" w:eastAsia="Times New Roman" w:hAnsi="Arial" w:cs="Times New Roman"/>
      <w:sz w:val="24"/>
      <w:szCs w:val="20"/>
      <w:lang w:val="cs-CZ"/>
    </w:rPr>
  </w:style>
  <w:style w:type="paragraph" w:customStyle="1" w:styleId="textcslovan">
    <w:name w:val="text císlovaný"/>
    <w:basedOn w:val="text"/>
    <w:rsid w:val="002E7094"/>
    <w:pPr>
      <w:ind w:left="567" w:hanging="567"/>
    </w:pPr>
  </w:style>
  <w:style w:type="character" w:styleId="Strong">
    <w:name w:val="Strong"/>
    <w:basedOn w:val="DefaultParagraphFont"/>
    <w:qFormat/>
    <w:rsid w:val="002E7094"/>
    <w:rPr>
      <w:b/>
      <w:bCs w:val="0"/>
    </w:rPr>
  </w:style>
  <w:style w:type="paragraph" w:customStyle="1" w:styleId="oddl-nadpis">
    <w:name w:val="oddíl-nadpis"/>
    <w:basedOn w:val="Normal"/>
    <w:rsid w:val="002E7094"/>
    <w:pPr>
      <w:keepNext/>
      <w:widowControl w:val="0"/>
      <w:tabs>
        <w:tab w:val="left" w:pos="567"/>
      </w:tabs>
      <w:spacing w:before="240" w:line="240" w:lineRule="exact"/>
      <w:ind w:firstLine="456"/>
    </w:pPr>
    <w:rPr>
      <w:rFonts w:ascii="Arial" w:hAnsi="Arial"/>
      <w:b/>
      <w:szCs w:val="20"/>
      <w:lang w:val="cs-CZ"/>
    </w:rPr>
  </w:style>
  <w:style w:type="paragraph" w:styleId="ListBullet2">
    <w:name w:val="List Bullet 2"/>
    <w:basedOn w:val="Normal"/>
    <w:autoRedefine/>
    <w:rsid w:val="002E7094"/>
    <w:pPr>
      <w:tabs>
        <w:tab w:val="num" w:pos="720"/>
      </w:tabs>
      <w:ind w:left="720" w:hanging="360"/>
      <w:jc w:val="both"/>
    </w:pPr>
    <w:rPr>
      <w:rFonts w:ascii="Arial" w:hAnsi="Arial"/>
      <w:snapToGrid w:val="0"/>
      <w:sz w:val="20"/>
      <w:szCs w:val="20"/>
    </w:rPr>
  </w:style>
  <w:style w:type="paragraph" w:styleId="ListBullet">
    <w:name w:val="List Bullet"/>
    <w:basedOn w:val="Normal"/>
    <w:autoRedefine/>
    <w:rsid w:val="002E7094"/>
    <w:pPr>
      <w:numPr>
        <w:numId w:val="4"/>
      </w:numPr>
      <w:jc w:val="both"/>
    </w:pPr>
    <w:rPr>
      <w:rFonts w:ascii="Arial" w:hAnsi="Arial"/>
      <w:snapToGrid w:val="0"/>
      <w:sz w:val="20"/>
      <w:szCs w:val="20"/>
    </w:rPr>
  </w:style>
  <w:style w:type="paragraph" w:styleId="ListBullet3">
    <w:name w:val="List Bullet 3"/>
    <w:basedOn w:val="Normal"/>
    <w:autoRedefine/>
    <w:rsid w:val="002E7094"/>
    <w:pPr>
      <w:numPr>
        <w:numId w:val="3"/>
      </w:numPr>
      <w:jc w:val="both"/>
    </w:pPr>
    <w:rPr>
      <w:rFonts w:ascii="Arial" w:hAnsi="Arial"/>
      <w:snapToGrid w:val="0"/>
      <w:sz w:val="20"/>
      <w:szCs w:val="20"/>
    </w:rPr>
  </w:style>
  <w:style w:type="paragraph" w:customStyle="1" w:styleId="bullet-3">
    <w:name w:val="bullet-3"/>
    <w:basedOn w:val="Normal"/>
    <w:rsid w:val="002E7094"/>
    <w:pPr>
      <w:widowControl w:val="0"/>
      <w:spacing w:before="240" w:line="240" w:lineRule="exact"/>
      <w:ind w:left="2212" w:hanging="284"/>
      <w:jc w:val="both"/>
    </w:pPr>
    <w:rPr>
      <w:rFonts w:ascii="Arial" w:hAnsi="Arial"/>
      <w:szCs w:val="20"/>
      <w:lang w:val="cs-CZ"/>
    </w:rPr>
  </w:style>
  <w:style w:type="paragraph" w:styleId="Title">
    <w:name w:val="Title"/>
    <w:basedOn w:val="Normal"/>
    <w:link w:val="TitleChar"/>
    <w:qFormat/>
    <w:rsid w:val="002E7094"/>
    <w:pPr>
      <w:spacing w:before="240" w:after="60"/>
      <w:ind w:firstLine="456"/>
      <w:jc w:val="center"/>
      <w:outlineLvl w:val="0"/>
    </w:pPr>
    <w:rPr>
      <w:rFonts w:ascii="Arial" w:hAnsi="Arial"/>
      <w:b/>
      <w:kern w:val="28"/>
      <w:sz w:val="32"/>
      <w:szCs w:val="20"/>
    </w:rPr>
  </w:style>
  <w:style w:type="character" w:customStyle="1" w:styleId="TitleChar">
    <w:name w:val="Title Char"/>
    <w:basedOn w:val="DefaultParagraphFont"/>
    <w:link w:val="Title"/>
    <w:rsid w:val="002E7094"/>
    <w:rPr>
      <w:rFonts w:ascii="Arial" w:eastAsia="Times New Roman" w:hAnsi="Arial" w:cs="Times New Roman"/>
      <w:b/>
      <w:kern w:val="28"/>
      <w:sz w:val="32"/>
      <w:szCs w:val="20"/>
    </w:rPr>
  </w:style>
  <w:style w:type="paragraph" w:styleId="BodyTextIndent2">
    <w:name w:val="Body Text Indent 2"/>
    <w:basedOn w:val="Normal"/>
    <w:link w:val="BodyTextIndent2Char"/>
    <w:rsid w:val="002E7094"/>
    <w:pPr>
      <w:numPr>
        <w:numId w:val="7"/>
      </w:numPr>
      <w:tabs>
        <w:tab w:val="clear" w:pos="927"/>
      </w:tabs>
      <w:ind w:left="1418" w:hanging="567"/>
      <w:jc w:val="both"/>
    </w:pPr>
    <w:rPr>
      <w:rFonts w:ascii="Arial" w:hAnsi="Arial"/>
      <w:szCs w:val="20"/>
    </w:rPr>
  </w:style>
  <w:style w:type="character" w:customStyle="1" w:styleId="BodyTextIndent2Char">
    <w:name w:val="Body Text Indent 2 Char"/>
    <w:basedOn w:val="DefaultParagraphFont"/>
    <w:link w:val="BodyTextIndent2"/>
    <w:rsid w:val="002E7094"/>
    <w:rPr>
      <w:rFonts w:ascii="Arial" w:eastAsia="Times New Roman" w:hAnsi="Arial" w:cs="Times New Roman"/>
      <w:sz w:val="24"/>
      <w:szCs w:val="20"/>
    </w:rPr>
  </w:style>
  <w:style w:type="paragraph" w:styleId="BodyTextIndent3">
    <w:name w:val="Body Text Indent 3"/>
    <w:basedOn w:val="Normal"/>
    <w:link w:val="BodyTextIndent3Char"/>
    <w:rsid w:val="002E7094"/>
    <w:pPr>
      <w:ind w:left="708" w:firstLine="456"/>
    </w:pPr>
    <w:rPr>
      <w:rFonts w:ascii="Arial" w:hAnsi="Arial" w:cs="Arial"/>
      <w:lang w:eastAsia="cs-CZ"/>
    </w:rPr>
  </w:style>
  <w:style w:type="character" w:customStyle="1" w:styleId="BodyTextIndent3Char">
    <w:name w:val="Body Text Indent 3 Char"/>
    <w:basedOn w:val="DefaultParagraphFont"/>
    <w:link w:val="BodyTextIndent3"/>
    <w:rsid w:val="002E7094"/>
    <w:rPr>
      <w:rFonts w:ascii="Arial" w:eastAsia="Times New Roman" w:hAnsi="Arial" w:cs="Arial"/>
      <w:sz w:val="24"/>
      <w:szCs w:val="24"/>
      <w:lang w:eastAsia="cs-CZ"/>
    </w:rPr>
  </w:style>
  <w:style w:type="paragraph" w:customStyle="1" w:styleId="WW-NormalIndent">
    <w:name w:val="WW-Normal Indent"/>
    <w:basedOn w:val="Normal"/>
    <w:rsid w:val="002E7094"/>
    <w:pPr>
      <w:suppressAutoHyphens/>
      <w:spacing w:before="60"/>
      <w:ind w:left="1985" w:firstLine="1"/>
    </w:pPr>
    <w:rPr>
      <w:szCs w:val="20"/>
      <w:lang w:eastAsia="et-EE"/>
    </w:rPr>
  </w:style>
  <w:style w:type="paragraph" w:styleId="ListBullet4">
    <w:name w:val="List Bullet 4"/>
    <w:basedOn w:val="Normal"/>
    <w:autoRedefine/>
    <w:rsid w:val="002E7094"/>
    <w:pPr>
      <w:numPr>
        <w:numId w:val="6"/>
      </w:numPr>
      <w:spacing w:after="240"/>
      <w:jc w:val="both"/>
    </w:pPr>
    <w:rPr>
      <w:szCs w:val="20"/>
    </w:rPr>
  </w:style>
  <w:style w:type="paragraph" w:styleId="ListBullet5">
    <w:name w:val="List Bullet 5"/>
    <w:basedOn w:val="Normal"/>
    <w:autoRedefine/>
    <w:rsid w:val="002E7094"/>
    <w:pPr>
      <w:tabs>
        <w:tab w:val="num" w:pos="720"/>
      </w:tabs>
      <w:spacing w:after="240"/>
      <w:ind w:left="720" w:hanging="360"/>
      <w:jc w:val="both"/>
    </w:pPr>
    <w:rPr>
      <w:szCs w:val="20"/>
    </w:rPr>
  </w:style>
  <w:style w:type="paragraph" w:styleId="ListNumber2">
    <w:name w:val="List Number 2"/>
    <w:basedOn w:val="Normal"/>
    <w:rsid w:val="002E7094"/>
    <w:pPr>
      <w:numPr>
        <w:numId w:val="8"/>
      </w:numPr>
      <w:tabs>
        <w:tab w:val="clear" w:pos="1209"/>
        <w:tab w:val="num" w:pos="643"/>
      </w:tabs>
      <w:spacing w:after="240"/>
      <w:ind w:left="643"/>
      <w:jc w:val="both"/>
    </w:pPr>
    <w:rPr>
      <w:szCs w:val="20"/>
    </w:rPr>
  </w:style>
  <w:style w:type="paragraph" w:styleId="ListNumber3">
    <w:name w:val="List Number 3"/>
    <w:basedOn w:val="Normal"/>
    <w:rsid w:val="002E7094"/>
    <w:pPr>
      <w:numPr>
        <w:numId w:val="9"/>
      </w:numPr>
      <w:tabs>
        <w:tab w:val="clear" w:pos="1492"/>
        <w:tab w:val="num" w:pos="926"/>
      </w:tabs>
      <w:spacing w:after="240"/>
      <w:ind w:left="926"/>
      <w:jc w:val="both"/>
    </w:pPr>
    <w:rPr>
      <w:szCs w:val="20"/>
    </w:rPr>
  </w:style>
  <w:style w:type="paragraph" w:styleId="ListNumber4">
    <w:name w:val="List Number 4"/>
    <w:basedOn w:val="Normal"/>
    <w:rsid w:val="002E7094"/>
    <w:pPr>
      <w:numPr>
        <w:numId w:val="10"/>
      </w:numPr>
      <w:tabs>
        <w:tab w:val="clear" w:pos="643"/>
        <w:tab w:val="num" w:pos="1209"/>
      </w:tabs>
      <w:spacing w:after="240"/>
      <w:ind w:left="1209"/>
      <w:jc w:val="both"/>
    </w:pPr>
    <w:rPr>
      <w:szCs w:val="20"/>
    </w:rPr>
  </w:style>
  <w:style w:type="paragraph" w:styleId="ListNumber5">
    <w:name w:val="List Number 5"/>
    <w:basedOn w:val="Normal"/>
    <w:rsid w:val="002E7094"/>
    <w:pPr>
      <w:numPr>
        <w:numId w:val="11"/>
      </w:numPr>
      <w:tabs>
        <w:tab w:val="clear" w:pos="926"/>
        <w:tab w:val="num" w:pos="1492"/>
      </w:tabs>
      <w:spacing w:after="240"/>
      <w:ind w:left="1492"/>
      <w:jc w:val="both"/>
    </w:pPr>
    <w:rPr>
      <w:szCs w:val="20"/>
    </w:rPr>
  </w:style>
  <w:style w:type="paragraph" w:customStyle="1" w:styleId="Rub3">
    <w:name w:val="Rub3"/>
    <w:basedOn w:val="Normal"/>
    <w:next w:val="Normal"/>
    <w:rsid w:val="002E7094"/>
    <w:pPr>
      <w:numPr>
        <w:numId w:val="12"/>
      </w:numPr>
      <w:tabs>
        <w:tab w:val="clear" w:pos="1209"/>
        <w:tab w:val="left" w:pos="709"/>
      </w:tabs>
      <w:ind w:left="0" w:firstLine="456"/>
      <w:jc w:val="both"/>
    </w:pPr>
    <w:rPr>
      <w:b/>
      <w:i/>
      <w:sz w:val="20"/>
      <w:szCs w:val="20"/>
    </w:rPr>
  </w:style>
  <w:style w:type="paragraph" w:customStyle="1" w:styleId="Rub1">
    <w:name w:val="Rub1"/>
    <w:basedOn w:val="Normal"/>
    <w:rsid w:val="002E7094"/>
    <w:pPr>
      <w:numPr>
        <w:numId w:val="13"/>
      </w:numPr>
      <w:tabs>
        <w:tab w:val="clear" w:pos="1492"/>
        <w:tab w:val="left" w:pos="1276"/>
      </w:tabs>
      <w:ind w:left="0" w:firstLine="456"/>
      <w:jc w:val="both"/>
    </w:pPr>
    <w:rPr>
      <w:b/>
      <w:smallCaps/>
      <w:sz w:val="20"/>
      <w:szCs w:val="20"/>
    </w:rPr>
  </w:style>
  <w:style w:type="paragraph" w:customStyle="1" w:styleId="Rub2">
    <w:name w:val="Rub2"/>
    <w:basedOn w:val="Normal"/>
    <w:next w:val="Normal"/>
    <w:rsid w:val="002E7094"/>
    <w:pPr>
      <w:tabs>
        <w:tab w:val="left" w:pos="709"/>
        <w:tab w:val="left" w:pos="5670"/>
        <w:tab w:val="left" w:pos="6663"/>
        <w:tab w:val="left" w:pos="7088"/>
      </w:tabs>
      <w:ind w:right="-596" w:firstLine="456"/>
    </w:pPr>
    <w:rPr>
      <w:smallCaps/>
      <w:sz w:val="20"/>
      <w:szCs w:val="20"/>
    </w:rPr>
  </w:style>
  <w:style w:type="paragraph" w:customStyle="1" w:styleId="Rub4">
    <w:name w:val="Rub4"/>
    <w:basedOn w:val="Normal"/>
    <w:next w:val="Normal"/>
    <w:rsid w:val="002E7094"/>
    <w:pPr>
      <w:tabs>
        <w:tab w:val="left" w:pos="709"/>
      </w:tabs>
      <w:ind w:firstLine="456"/>
    </w:pPr>
    <w:rPr>
      <w:b/>
      <w:i/>
      <w:sz w:val="20"/>
      <w:szCs w:val="20"/>
    </w:rPr>
  </w:style>
  <w:style w:type="paragraph" w:customStyle="1" w:styleId="NORMAL0">
    <w:name w:val="NORMAL£"/>
    <w:basedOn w:val="Rub3"/>
    <w:rsid w:val="002E7094"/>
    <w:pPr>
      <w:ind w:left="705" w:hanging="705"/>
    </w:pPr>
    <w:rPr>
      <w:i w:val="0"/>
    </w:rPr>
  </w:style>
  <w:style w:type="paragraph" w:customStyle="1" w:styleId="indr-1">
    <w:name w:val="indr-1"/>
    <w:basedOn w:val="Normal"/>
    <w:rsid w:val="002E7094"/>
    <w:pPr>
      <w:tabs>
        <w:tab w:val="left" w:pos="284"/>
      </w:tabs>
      <w:ind w:left="340" w:right="-113" w:hanging="340"/>
    </w:pPr>
    <w:rPr>
      <w:spacing w:val="-2"/>
      <w:sz w:val="22"/>
      <w:szCs w:val="20"/>
      <w:lang w:val="sv-SE"/>
    </w:rPr>
  </w:style>
  <w:style w:type="paragraph" w:styleId="NormalWeb">
    <w:name w:val="Normal (Web)"/>
    <w:basedOn w:val="Normal"/>
    <w:uiPriority w:val="99"/>
    <w:rsid w:val="002E7094"/>
    <w:pPr>
      <w:spacing w:before="100" w:beforeAutospacing="1" w:after="100" w:afterAutospacing="1"/>
      <w:ind w:firstLine="456"/>
    </w:pPr>
    <w:rPr>
      <w:rFonts w:ascii="Arial Unicode MS" w:eastAsia="Arial Unicode MS" w:hAnsi="Arial Unicode MS" w:cs="Arial Narrow"/>
    </w:rPr>
  </w:style>
  <w:style w:type="character" w:customStyle="1" w:styleId="grame">
    <w:name w:val="grame"/>
    <w:basedOn w:val="DefaultParagraphFont"/>
    <w:rsid w:val="002E7094"/>
  </w:style>
  <w:style w:type="paragraph" w:customStyle="1" w:styleId="Kirjeldus">
    <w:name w:val="Kirjeldus"/>
    <w:basedOn w:val="BodyTextIndent2"/>
    <w:autoRedefine/>
    <w:rsid w:val="002E7094"/>
    <w:pPr>
      <w:ind w:left="0" w:firstLine="0"/>
    </w:pPr>
    <w:rPr>
      <w:rFonts w:cs="Arial"/>
      <w:szCs w:val="24"/>
      <w:lang w:eastAsia="et-EE"/>
    </w:rPr>
  </w:style>
  <w:style w:type="character" w:styleId="LineNumber">
    <w:name w:val="line number"/>
    <w:basedOn w:val="DefaultParagraphFont"/>
    <w:rsid w:val="002E7094"/>
  </w:style>
  <w:style w:type="paragraph" w:customStyle="1" w:styleId="textc">
    <w:name w:val="text c"/>
    <w:basedOn w:val="text"/>
    <w:rsid w:val="002E7094"/>
    <w:pPr>
      <w:ind w:left="567" w:hanging="567"/>
    </w:pPr>
  </w:style>
  <w:style w:type="paragraph" w:customStyle="1" w:styleId="Pealkiri11">
    <w:name w:val="Pealkiri 11"/>
    <w:basedOn w:val="Heading1"/>
    <w:rsid w:val="002E7094"/>
    <w:pPr>
      <w:numPr>
        <w:numId w:val="0"/>
      </w:numPr>
      <w:tabs>
        <w:tab w:val="num" w:pos="1492"/>
      </w:tabs>
      <w:spacing w:before="0" w:after="0"/>
      <w:ind w:left="1492" w:hanging="360"/>
      <w:jc w:val="center"/>
    </w:pPr>
    <w:rPr>
      <w:rFonts w:cs="Times New Roman"/>
      <w:bCs w:val="0"/>
      <w:caps w:val="0"/>
      <w:kern w:val="0"/>
      <w:sz w:val="20"/>
      <w:szCs w:val="20"/>
    </w:rPr>
  </w:style>
  <w:style w:type="paragraph" w:styleId="List2">
    <w:name w:val="List 2"/>
    <w:basedOn w:val="Normal"/>
    <w:rsid w:val="002E7094"/>
    <w:pPr>
      <w:ind w:left="566" w:hanging="283"/>
    </w:pPr>
    <w:rPr>
      <w:sz w:val="20"/>
      <w:szCs w:val="20"/>
    </w:rPr>
  </w:style>
  <w:style w:type="paragraph" w:styleId="Subtitle">
    <w:name w:val="Subtitle"/>
    <w:basedOn w:val="Normal"/>
    <w:link w:val="SubtitleChar"/>
    <w:qFormat/>
    <w:rsid w:val="002E7094"/>
    <w:pPr>
      <w:jc w:val="center"/>
    </w:pPr>
    <w:rPr>
      <w:b/>
      <w:szCs w:val="20"/>
    </w:rPr>
  </w:style>
  <w:style w:type="character" w:customStyle="1" w:styleId="SubtitleChar">
    <w:name w:val="Subtitle Char"/>
    <w:basedOn w:val="DefaultParagraphFont"/>
    <w:link w:val="Subtitle"/>
    <w:rsid w:val="002E7094"/>
    <w:rPr>
      <w:rFonts w:ascii="Times New Roman" w:eastAsia="Times New Roman" w:hAnsi="Times New Roman" w:cs="Times New Roman"/>
      <w:b/>
      <w:sz w:val="24"/>
      <w:szCs w:val="20"/>
    </w:rPr>
  </w:style>
  <w:style w:type="table" w:styleId="TableGrid">
    <w:name w:val="Table Grid"/>
    <w:basedOn w:val="TableNormal"/>
    <w:rsid w:val="002E7094"/>
    <w:pPr>
      <w:spacing w:after="0" w:line="240" w:lineRule="auto"/>
    </w:pPr>
    <w:rPr>
      <w:rFonts w:ascii="Times New Roman" w:eastAsia="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Kehatekst2">
    <w:name w:val="WW-Kehatekst 2"/>
    <w:basedOn w:val="Normal"/>
    <w:rsid w:val="002E7094"/>
    <w:pPr>
      <w:widowControl w:val="0"/>
      <w:suppressAutoHyphens/>
      <w:jc w:val="both"/>
    </w:pPr>
    <w:rPr>
      <w:rFonts w:ascii="Arial" w:hAnsi="Arial"/>
      <w:szCs w:val="20"/>
    </w:rPr>
  </w:style>
  <w:style w:type="character" w:customStyle="1" w:styleId="WW8Num7z0">
    <w:name w:val="WW8Num7z0"/>
    <w:rsid w:val="002E7094"/>
    <w:rPr>
      <w:rFonts w:ascii="Symbol" w:hAnsi="Symbol"/>
    </w:rPr>
  </w:style>
  <w:style w:type="character" w:styleId="CommentReference">
    <w:name w:val="annotation reference"/>
    <w:basedOn w:val="DefaultParagraphFont"/>
    <w:uiPriority w:val="99"/>
    <w:rsid w:val="002E7094"/>
    <w:rPr>
      <w:sz w:val="16"/>
      <w:szCs w:val="16"/>
    </w:rPr>
  </w:style>
  <w:style w:type="paragraph" w:customStyle="1" w:styleId="phitekst2">
    <w:name w:val="põhitekst 2"/>
    <w:basedOn w:val="Heading3"/>
    <w:rsid w:val="002E7094"/>
    <w:pPr>
      <w:keepNext w:val="0"/>
      <w:numPr>
        <w:ilvl w:val="2"/>
        <w:numId w:val="14"/>
      </w:numPr>
      <w:spacing w:before="0" w:after="0"/>
    </w:pPr>
    <w:rPr>
      <w:rFonts w:ascii="Times New Roman" w:hAnsi="Times New Roman" w:cs="Times New Roman"/>
      <w:b w:val="0"/>
      <w:sz w:val="24"/>
    </w:rPr>
  </w:style>
  <w:style w:type="paragraph" w:customStyle="1" w:styleId="a">
    <w:name w:val="_"/>
    <w:basedOn w:val="Normal"/>
    <w:rsid w:val="002E7094"/>
    <w:pPr>
      <w:widowControl w:val="0"/>
      <w:autoSpaceDE w:val="0"/>
      <w:autoSpaceDN w:val="0"/>
      <w:adjustRightInd w:val="0"/>
      <w:ind w:left="720" w:hanging="720"/>
    </w:pPr>
    <w:rPr>
      <w:sz w:val="20"/>
      <w:lang w:val="en-US"/>
    </w:rPr>
  </w:style>
  <w:style w:type="paragraph" w:styleId="Revision">
    <w:name w:val="Revision"/>
    <w:hidden/>
    <w:uiPriority w:val="99"/>
    <w:semiHidden/>
    <w:rsid w:val="002E709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E7094"/>
    <w:pPr>
      <w:ind w:left="720"/>
      <w:contextualSpacing/>
    </w:pPr>
    <w:rPr>
      <w:sz w:val="20"/>
      <w:szCs w:val="20"/>
    </w:rPr>
  </w:style>
  <w:style w:type="paragraph" w:styleId="NoSpacing">
    <w:name w:val="No Spacing"/>
    <w:uiPriority w:val="1"/>
    <w:qFormat/>
    <w:rsid w:val="002E7094"/>
    <w:pPr>
      <w:spacing w:after="0" w:line="240" w:lineRule="auto"/>
    </w:pPr>
    <w:rPr>
      <w:rFonts w:ascii="Calibri" w:eastAsia="Calibri" w:hAnsi="Calibri" w:cs="Times New Roman"/>
    </w:rPr>
  </w:style>
  <w:style w:type="paragraph" w:styleId="PlainText">
    <w:name w:val="Plain Text"/>
    <w:basedOn w:val="Normal"/>
    <w:link w:val="PlainTextChar"/>
    <w:uiPriority w:val="99"/>
    <w:unhideWhenUsed/>
    <w:rsid w:val="002E7094"/>
    <w:rPr>
      <w:rFonts w:ascii="Consolas" w:eastAsia="Calibri" w:hAnsi="Consolas"/>
      <w:sz w:val="21"/>
      <w:szCs w:val="21"/>
    </w:rPr>
  </w:style>
  <w:style w:type="character" w:customStyle="1" w:styleId="PlainTextChar">
    <w:name w:val="Plain Text Char"/>
    <w:basedOn w:val="DefaultParagraphFont"/>
    <w:link w:val="PlainText"/>
    <w:uiPriority w:val="99"/>
    <w:rsid w:val="002E7094"/>
    <w:rPr>
      <w:rFonts w:ascii="Consolas" w:eastAsia="Calibri" w:hAnsi="Consolas" w:cs="Times New Roman"/>
      <w:sz w:val="21"/>
      <w:szCs w:val="21"/>
    </w:rPr>
  </w:style>
  <w:style w:type="character" w:styleId="PlaceholderText">
    <w:name w:val="Placeholder Text"/>
    <w:basedOn w:val="DefaultParagraphFont"/>
    <w:uiPriority w:val="99"/>
    <w:semiHidden/>
    <w:rsid w:val="002E7094"/>
    <w:rPr>
      <w:color w:val="808080"/>
    </w:rPr>
  </w:style>
  <w:style w:type="character" w:customStyle="1" w:styleId="UnresolvedMention1">
    <w:name w:val="Unresolved Mention1"/>
    <w:basedOn w:val="DefaultParagraphFont"/>
    <w:uiPriority w:val="99"/>
    <w:semiHidden/>
    <w:unhideWhenUsed/>
    <w:rsid w:val="00E42FD8"/>
    <w:rPr>
      <w:color w:val="808080"/>
      <w:shd w:val="clear" w:color="auto" w:fill="E6E6E6"/>
    </w:rPr>
  </w:style>
  <w:style w:type="character" w:styleId="UnresolvedMention">
    <w:name w:val="Unresolved Mention"/>
    <w:basedOn w:val="DefaultParagraphFont"/>
    <w:uiPriority w:val="99"/>
    <w:semiHidden/>
    <w:unhideWhenUsed/>
    <w:rsid w:val="009A6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045769">
      <w:bodyDiv w:val="1"/>
      <w:marLeft w:val="0"/>
      <w:marRight w:val="0"/>
      <w:marTop w:val="0"/>
      <w:marBottom w:val="0"/>
      <w:divBdr>
        <w:top w:val="none" w:sz="0" w:space="0" w:color="auto"/>
        <w:left w:val="none" w:sz="0" w:space="0" w:color="auto"/>
        <w:bottom w:val="none" w:sz="0" w:space="0" w:color="auto"/>
        <w:right w:val="none" w:sz="0" w:space="0" w:color="auto"/>
      </w:divBdr>
    </w:div>
    <w:div w:id="116929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ie.poder@mail.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Edit>DocumentTypeCustomFormCore</Edit>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FDEC7A0AB670477889D7446DD39336BF002A5A08071492A24290FB86BB98C609CE" ma:contentTypeVersion="2" ma:contentTypeDescription="" ma:contentTypeScope="" ma:versionID="efa0a5bdaf9507a96923fd8646595e5c">
  <xsd:schema xmlns:xsd="http://www.w3.org/2001/XMLSchema" xmlns:xs="http://www.w3.org/2001/XMLSchema" xmlns:p="http://schemas.microsoft.com/office/2006/metadata/properties" xmlns:ns2="751C1280-93AA-40C9-BDAA-7037A35C9475" targetNamespace="http://schemas.microsoft.com/office/2006/metadata/properties" ma:root="true" ma:fieldsID="b506cac050ec0dd73d9e15ce5d4c5c12" ns2:_="">
    <xsd:import namespace="751C1280-93AA-40C9-BDAA-7037A35C9475"/>
    <xsd:element name="properties">
      <xsd:complexType>
        <xsd:sequence>
          <xsd:element name="documentManagement">
            <xsd:complexType>
              <xsd:all>
                <xsd:element ref="ns2: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C1280-93AA-40C9-BDAA-7037A35C9475" elementFormDefault="qualified">
    <xsd:import namespace="http://schemas.microsoft.com/office/2006/documentManagement/types"/>
    <xsd:import namespace="http://schemas.microsoft.com/office/infopath/2007/PartnerControls"/>
    <xsd:element name="Division" ma:index="7" nillable="true" ma:displayName="Document type" ma:internalName="Division">
      <xsd:simpleType>
        <xsd:restriction base="dms:Choice">
          <xsd:enumeration value="BF"/>
          <xsd:enumeration value="Competition"/>
          <xsd:enumeration value="Corporate"/>
          <xsd:enumeration value="DRI"/>
          <xsd:enumeration value="IP"/>
          <xsd:enumeration value="MA"/>
          <xsd:enumeration value="Tax"/>
          <xsd:enumeration value="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Division xmlns="751C1280-93AA-40C9-BDAA-7037A35C9475" xsi:nil="true"/>
  </documentManagement>
</p:properties>
</file>

<file path=customXml/itemProps1.xml><?xml version="1.0" encoding="utf-8"?>
<ds:datastoreItem xmlns:ds="http://schemas.openxmlformats.org/officeDocument/2006/customXml" ds:itemID="{9B141417-3468-4BF7-BB73-4688F2D98709}">
  <ds:schemaRefs>
    <ds:schemaRef ds:uri="http://schemas.microsoft.com/sharepoint/v3/contenttype/forms"/>
  </ds:schemaRefs>
</ds:datastoreItem>
</file>

<file path=customXml/itemProps2.xml><?xml version="1.0" encoding="utf-8"?>
<ds:datastoreItem xmlns:ds="http://schemas.openxmlformats.org/officeDocument/2006/customXml" ds:itemID="{5A600073-4361-4C76-BE2A-EBC956554D82}">
  <ds:schemaRefs>
    <ds:schemaRef ds:uri="http://schemas.openxmlformats.org/officeDocument/2006/bibliography"/>
  </ds:schemaRefs>
</ds:datastoreItem>
</file>

<file path=customXml/itemProps3.xml><?xml version="1.0" encoding="utf-8"?>
<ds:datastoreItem xmlns:ds="http://schemas.openxmlformats.org/officeDocument/2006/customXml" ds:itemID="{E4723BE9-5AEB-4F07-8FF8-AAA7B5F70151}">
  <ds:schemaRefs>
    <ds:schemaRef ds:uri="http://schemas.microsoft.com/office/2006/metadata/customXsn"/>
  </ds:schemaRefs>
</ds:datastoreItem>
</file>

<file path=customXml/itemProps4.xml><?xml version="1.0" encoding="utf-8"?>
<ds:datastoreItem xmlns:ds="http://schemas.openxmlformats.org/officeDocument/2006/customXml" ds:itemID="{DA807BF9-48C0-43EB-A254-0F8B58238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C1280-93AA-40C9-BDAA-7037A35C9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586260-B58E-454B-96A4-0B9C0CCBB86C}">
  <ds:schemaRefs>
    <ds:schemaRef ds:uri="http://schemas.microsoft.com/office/2006/metadata/properties"/>
    <ds:schemaRef ds:uri="751C1280-93AA-40C9-BDAA-7037A35C9475"/>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1534</Words>
  <Characters>8899</Characters>
  <Application>Microsoft Office Word</Application>
  <DocSecurity>0</DocSecurity>
  <Lines>74</Lines>
  <Paragraphs>20</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Riigi Kinnisvara AS</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bcs</dc:creator>
  <cp:lastModifiedBy>Urmas</cp:lastModifiedBy>
  <cp:revision>17</cp:revision>
  <cp:lastPrinted>2020-11-01T14:28:00Z</cp:lastPrinted>
  <dcterms:created xsi:type="dcterms:W3CDTF">2020-03-30T12:22:00Z</dcterms:created>
  <dcterms:modified xsi:type="dcterms:W3CDTF">2020-11-01T14:28:00Z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0x010100FDEC7A0AB670477889D7446DD39336BF002A5A08071492A24290FB86BB98C609CE</vt:lpwstr>
  </property>
  <property fmtid="{D5CDD505-2E9C-101B-9397-08002B2CF9AE}" pid="3" name="ProcurementDocument">
    <vt:lpwstr>Hankedokumendid (HD põhiosa)</vt:lpwstr>
  </property>
  <property fmtid="{D5CDD505-2E9C-101B-9397-08002B2CF9AE}" pid="4" name="Group">
    <vt:lpwstr>Hankedokumendid</vt:lpwstr>
  </property>
  <property fmtid="{D5CDD505-2E9C-101B-9397-08002B2CF9AE}" pid="5" name="ProcurementResponsiblePerson">
    <vt:lpwstr/>
  </property>
  <property fmtid="{D5CDD505-2E9C-101B-9397-08002B2CF9AE}" pid="6" name="ProcurementProcedureType">
    <vt:lpwstr>Avatud menetlus (Rahvusvaheline)</vt:lpwstr>
  </property>
  <property fmtid="{D5CDD505-2E9C-101B-9397-08002B2CF9AE}" pid="7" name="Type">
    <vt:lpwstr>Mall</vt:lpwstr>
  </property>
  <property fmtid="{D5CDD505-2E9C-101B-9397-08002B2CF9AE}" pid="8" name="ProcurementComissionDepartment">
    <vt:lpwstr/>
  </property>
  <property fmtid="{D5CDD505-2E9C-101B-9397-08002B2CF9AE}" pid="9" name="SignatureStatus">
    <vt:lpwstr>Pending</vt:lpwstr>
  </property>
  <property fmtid="{D5CDD505-2E9C-101B-9397-08002B2CF9AE}" pid="10" name="ProcurementComissionRecorder">
    <vt:lpwstr/>
  </property>
  <property fmtid="{D5CDD505-2E9C-101B-9397-08002B2CF9AE}" pid="11" name="ProcurementComissionChairman">
    <vt:lpwstr/>
  </property>
  <property fmtid="{D5CDD505-2E9C-101B-9397-08002B2CF9AE}" pid="12" name="Staatus">
    <vt:lpwstr>Pooleli</vt:lpwstr>
  </property>
</Properties>
</file>